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4A231A" w14:textId="77777777" w:rsidR="00790525" w:rsidRPr="000677C6" w:rsidRDefault="00790525" w:rsidP="00F659C2">
      <w:pPr>
        <w:jc w:val="both"/>
        <w:rPr>
          <w:b/>
          <w:sz w:val="24"/>
          <w:szCs w:val="24"/>
        </w:rPr>
      </w:pPr>
      <w:r w:rsidRPr="000677C6">
        <w:rPr>
          <w:b/>
          <w:sz w:val="24"/>
          <w:szCs w:val="24"/>
        </w:rPr>
        <w:t>Термины и определения, используемые в инструкции.</w:t>
      </w:r>
    </w:p>
    <w:p w14:paraId="19317949" w14:textId="77777777" w:rsidR="00790525" w:rsidRPr="000677C6" w:rsidRDefault="00790525" w:rsidP="00F659C2">
      <w:pPr>
        <w:jc w:val="both"/>
        <w:rPr>
          <w:b/>
          <w:sz w:val="24"/>
          <w:szCs w:val="24"/>
        </w:rPr>
      </w:pPr>
    </w:p>
    <w:p w14:paraId="1A069B05" w14:textId="77777777" w:rsidR="00790525" w:rsidRPr="000677C6" w:rsidRDefault="00790525" w:rsidP="00F659C2">
      <w:pPr>
        <w:jc w:val="both"/>
        <w:rPr>
          <w:sz w:val="24"/>
          <w:szCs w:val="24"/>
        </w:rPr>
      </w:pPr>
      <w:r w:rsidRPr="000677C6">
        <w:rPr>
          <w:b/>
          <w:sz w:val="24"/>
          <w:szCs w:val="24"/>
        </w:rPr>
        <w:t>Субъект обмена</w:t>
      </w:r>
      <w:r w:rsidRPr="000677C6">
        <w:rPr>
          <w:sz w:val="24"/>
          <w:szCs w:val="24"/>
        </w:rPr>
        <w:t xml:space="preserve"> – участник обмена данными.</w:t>
      </w:r>
    </w:p>
    <w:p w14:paraId="0A75DCD2" w14:textId="77777777" w:rsidR="00790525" w:rsidRPr="000677C6" w:rsidRDefault="00790525" w:rsidP="00F659C2">
      <w:pPr>
        <w:jc w:val="both"/>
        <w:rPr>
          <w:sz w:val="24"/>
          <w:szCs w:val="24"/>
        </w:rPr>
      </w:pPr>
      <w:r w:rsidRPr="000677C6">
        <w:rPr>
          <w:b/>
          <w:sz w:val="24"/>
          <w:szCs w:val="24"/>
        </w:rPr>
        <w:t>Поток данных</w:t>
      </w:r>
      <w:r w:rsidRPr="000677C6">
        <w:rPr>
          <w:sz w:val="24"/>
          <w:szCs w:val="24"/>
        </w:rPr>
        <w:t xml:space="preserve"> </w:t>
      </w:r>
      <w:r w:rsidR="00EA6F93" w:rsidRPr="000677C6">
        <w:rPr>
          <w:sz w:val="24"/>
          <w:szCs w:val="24"/>
        </w:rPr>
        <w:t>–</w:t>
      </w:r>
      <w:r w:rsidRPr="000677C6">
        <w:rPr>
          <w:sz w:val="24"/>
          <w:szCs w:val="24"/>
        </w:rPr>
        <w:t xml:space="preserve"> </w:t>
      </w:r>
      <w:r w:rsidR="00EA6F93" w:rsidRPr="000677C6">
        <w:rPr>
          <w:sz w:val="24"/>
          <w:szCs w:val="24"/>
        </w:rPr>
        <w:t>идентифицирует набор информации для обмена</w:t>
      </w:r>
      <w:r w:rsidR="00984AA7" w:rsidRPr="000677C6">
        <w:rPr>
          <w:sz w:val="24"/>
          <w:szCs w:val="24"/>
        </w:rPr>
        <w:t>.</w:t>
      </w:r>
    </w:p>
    <w:p w14:paraId="66A51B22" w14:textId="77777777" w:rsidR="00EA6F93" w:rsidRPr="000677C6" w:rsidRDefault="00EA6F93" w:rsidP="00F659C2">
      <w:pPr>
        <w:jc w:val="both"/>
        <w:rPr>
          <w:sz w:val="24"/>
          <w:szCs w:val="24"/>
        </w:rPr>
      </w:pPr>
      <w:r w:rsidRPr="000677C6">
        <w:rPr>
          <w:b/>
          <w:sz w:val="24"/>
          <w:szCs w:val="24"/>
        </w:rPr>
        <w:t>Сообщение обмена</w:t>
      </w:r>
      <w:r w:rsidRPr="000677C6">
        <w:rPr>
          <w:sz w:val="24"/>
          <w:szCs w:val="24"/>
        </w:rPr>
        <w:t xml:space="preserve"> – структурированная информация для потока данных</w:t>
      </w:r>
      <w:r w:rsidR="00984AA7" w:rsidRPr="000677C6">
        <w:rPr>
          <w:sz w:val="24"/>
          <w:szCs w:val="24"/>
        </w:rPr>
        <w:t>.</w:t>
      </w:r>
    </w:p>
    <w:p w14:paraId="670EE60E" w14:textId="77777777" w:rsidR="00790525" w:rsidRPr="000677C6" w:rsidRDefault="00984AA7" w:rsidP="00F659C2">
      <w:pPr>
        <w:jc w:val="both"/>
        <w:rPr>
          <w:b/>
          <w:sz w:val="24"/>
          <w:szCs w:val="24"/>
        </w:rPr>
      </w:pPr>
      <w:r w:rsidRPr="000677C6">
        <w:rPr>
          <w:b/>
          <w:sz w:val="24"/>
          <w:szCs w:val="24"/>
        </w:rPr>
        <w:t xml:space="preserve">Тип потока </w:t>
      </w:r>
      <w:r w:rsidRPr="000677C6">
        <w:rPr>
          <w:sz w:val="24"/>
          <w:szCs w:val="24"/>
        </w:rPr>
        <w:t>–</w:t>
      </w:r>
      <w:r w:rsidRPr="000677C6">
        <w:rPr>
          <w:b/>
          <w:sz w:val="24"/>
          <w:szCs w:val="24"/>
        </w:rPr>
        <w:t xml:space="preserve"> </w:t>
      </w:r>
      <w:r w:rsidRPr="000677C6">
        <w:rPr>
          <w:sz w:val="24"/>
          <w:szCs w:val="24"/>
        </w:rPr>
        <w:t xml:space="preserve">вариант разделения потоков на два типа «НСИ» и «Хозяйственные операции». Для каждого типа потока система определяет свой регламент получения </w:t>
      </w:r>
      <w:bookmarkStart w:id="0" w:name="_GoBack"/>
      <w:bookmarkEnd w:id="0"/>
      <w:r w:rsidRPr="000677C6">
        <w:rPr>
          <w:sz w:val="24"/>
          <w:szCs w:val="24"/>
        </w:rPr>
        <w:t>и обработки сообщений.</w:t>
      </w:r>
    </w:p>
    <w:p w14:paraId="419C86D8" w14:textId="77777777" w:rsidR="00790525" w:rsidRPr="000677C6" w:rsidRDefault="00984AA7" w:rsidP="00F659C2">
      <w:pPr>
        <w:jc w:val="both"/>
        <w:rPr>
          <w:sz w:val="24"/>
          <w:szCs w:val="24"/>
        </w:rPr>
      </w:pPr>
      <w:r w:rsidRPr="000677C6">
        <w:rPr>
          <w:b/>
          <w:sz w:val="24"/>
          <w:szCs w:val="24"/>
        </w:rPr>
        <w:t xml:space="preserve">Группа метаданных </w:t>
      </w:r>
      <w:r w:rsidRPr="000677C6">
        <w:rPr>
          <w:sz w:val="24"/>
          <w:szCs w:val="24"/>
        </w:rPr>
        <w:t>– определяет какого типа метаданные необходимо передавать. В системе определено 3 группы к настройке передачи: Документ, Справочник, План видов характеристик.</w:t>
      </w:r>
    </w:p>
    <w:p w14:paraId="2CEDEB8E" w14:textId="77777777" w:rsidR="00984AA7" w:rsidRPr="000677C6" w:rsidRDefault="00984AA7" w:rsidP="00F659C2">
      <w:pPr>
        <w:jc w:val="both"/>
        <w:rPr>
          <w:sz w:val="24"/>
          <w:szCs w:val="24"/>
        </w:rPr>
      </w:pPr>
      <w:r w:rsidRPr="000677C6">
        <w:rPr>
          <w:b/>
          <w:sz w:val="24"/>
          <w:szCs w:val="24"/>
        </w:rPr>
        <w:t xml:space="preserve">Имя таблицы метаданных </w:t>
      </w:r>
      <w:r w:rsidRPr="000677C6">
        <w:rPr>
          <w:sz w:val="24"/>
          <w:szCs w:val="24"/>
        </w:rPr>
        <w:t>– определяет наименование объекта метаданных в выбранной группе метаданных.</w:t>
      </w:r>
    </w:p>
    <w:p w14:paraId="3E726D52" w14:textId="77777777" w:rsidR="001F3687" w:rsidRPr="000677C6" w:rsidRDefault="001F3687" w:rsidP="00F659C2">
      <w:pPr>
        <w:jc w:val="both"/>
        <w:rPr>
          <w:sz w:val="24"/>
          <w:szCs w:val="24"/>
        </w:rPr>
      </w:pPr>
      <w:r w:rsidRPr="000677C6">
        <w:rPr>
          <w:b/>
          <w:sz w:val="24"/>
          <w:szCs w:val="24"/>
        </w:rPr>
        <w:t xml:space="preserve">Читатель </w:t>
      </w:r>
      <w:r w:rsidRPr="000677C6">
        <w:rPr>
          <w:sz w:val="24"/>
          <w:szCs w:val="24"/>
        </w:rPr>
        <w:t>– субъект обмена, который выступает приёмником сообщений.</w:t>
      </w:r>
    </w:p>
    <w:p w14:paraId="46D8A83F" w14:textId="77777777" w:rsidR="001F3687" w:rsidRPr="000677C6" w:rsidRDefault="001F3687" w:rsidP="00F659C2">
      <w:pPr>
        <w:jc w:val="both"/>
        <w:rPr>
          <w:b/>
          <w:sz w:val="24"/>
          <w:szCs w:val="24"/>
        </w:rPr>
      </w:pPr>
      <w:r w:rsidRPr="000677C6">
        <w:rPr>
          <w:b/>
          <w:sz w:val="24"/>
          <w:szCs w:val="24"/>
        </w:rPr>
        <w:t xml:space="preserve">Писатель </w:t>
      </w:r>
      <w:r w:rsidRPr="000677C6">
        <w:rPr>
          <w:sz w:val="24"/>
          <w:szCs w:val="24"/>
        </w:rPr>
        <w:t>– субъект обмена, который выступает источником сообщений.</w:t>
      </w:r>
    </w:p>
    <w:p w14:paraId="00BB6157" w14:textId="77777777" w:rsidR="001F3687" w:rsidRPr="000677C6" w:rsidRDefault="001F3687" w:rsidP="00F659C2">
      <w:pPr>
        <w:jc w:val="both"/>
        <w:rPr>
          <w:b/>
          <w:sz w:val="24"/>
          <w:szCs w:val="24"/>
        </w:rPr>
      </w:pPr>
    </w:p>
    <w:p w14:paraId="2F920206" w14:textId="77777777" w:rsidR="00984AA7" w:rsidRPr="000677C6" w:rsidRDefault="00984AA7" w:rsidP="00F659C2">
      <w:pPr>
        <w:jc w:val="both"/>
        <w:rPr>
          <w:b/>
          <w:sz w:val="24"/>
          <w:szCs w:val="24"/>
        </w:rPr>
      </w:pPr>
    </w:p>
    <w:p w14:paraId="0F647B99" w14:textId="77777777" w:rsidR="00984AA7" w:rsidRPr="000677C6" w:rsidRDefault="00984AA7" w:rsidP="00F659C2">
      <w:pPr>
        <w:jc w:val="both"/>
        <w:rPr>
          <w:b/>
          <w:sz w:val="24"/>
          <w:szCs w:val="24"/>
        </w:rPr>
      </w:pPr>
    </w:p>
    <w:p w14:paraId="1CE64C47" w14:textId="77777777" w:rsidR="00984AA7" w:rsidRPr="000677C6" w:rsidRDefault="00984AA7" w:rsidP="00F659C2">
      <w:pPr>
        <w:jc w:val="both"/>
        <w:rPr>
          <w:b/>
          <w:sz w:val="24"/>
          <w:szCs w:val="24"/>
        </w:rPr>
      </w:pPr>
      <w:r w:rsidRPr="000677C6">
        <w:rPr>
          <w:b/>
          <w:sz w:val="24"/>
          <w:szCs w:val="24"/>
        </w:rPr>
        <w:br w:type="page"/>
      </w:r>
    </w:p>
    <w:p w14:paraId="4A08F7A7" w14:textId="77777777" w:rsidR="00FE38B8" w:rsidRPr="000677C6" w:rsidRDefault="00FE38B8" w:rsidP="00924804">
      <w:pPr>
        <w:pStyle w:val="a3"/>
        <w:numPr>
          <w:ilvl w:val="0"/>
          <w:numId w:val="9"/>
        </w:numPr>
        <w:jc w:val="both"/>
        <w:rPr>
          <w:b/>
          <w:sz w:val="24"/>
          <w:szCs w:val="24"/>
        </w:rPr>
      </w:pPr>
      <w:r w:rsidRPr="000677C6">
        <w:rPr>
          <w:b/>
          <w:sz w:val="24"/>
          <w:szCs w:val="24"/>
        </w:rPr>
        <w:lastRenderedPageBreak/>
        <w:t>Установка подсистемы «Брокер сообщений»</w:t>
      </w:r>
    </w:p>
    <w:p w14:paraId="5511982C" w14:textId="77777777" w:rsidR="00FE38B8" w:rsidRPr="000677C6" w:rsidRDefault="00FE38B8" w:rsidP="00F659C2">
      <w:pPr>
        <w:jc w:val="both"/>
        <w:rPr>
          <w:sz w:val="24"/>
          <w:szCs w:val="24"/>
        </w:rPr>
      </w:pPr>
      <w:r w:rsidRPr="000677C6">
        <w:rPr>
          <w:sz w:val="24"/>
          <w:szCs w:val="24"/>
        </w:rPr>
        <w:t>- Скачайте файл конфигурации подсистемы «Брокер сообщений» (1Cv8_Брокер.</w:t>
      </w:r>
      <w:proofErr w:type="spellStart"/>
      <w:r w:rsidRPr="000677C6">
        <w:rPr>
          <w:sz w:val="24"/>
          <w:szCs w:val="24"/>
          <w:lang w:val="en-US"/>
        </w:rPr>
        <w:t>cf</w:t>
      </w:r>
      <w:proofErr w:type="spellEnd"/>
      <w:r w:rsidRPr="000677C6">
        <w:rPr>
          <w:sz w:val="24"/>
          <w:szCs w:val="24"/>
        </w:rPr>
        <w:t>)</w:t>
      </w:r>
    </w:p>
    <w:p w14:paraId="1F07B1B1" w14:textId="77777777" w:rsidR="00FE38B8" w:rsidRPr="000677C6" w:rsidRDefault="00FE38B8" w:rsidP="00F659C2">
      <w:pPr>
        <w:jc w:val="both"/>
        <w:rPr>
          <w:sz w:val="24"/>
          <w:szCs w:val="24"/>
        </w:rPr>
      </w:pPr>
      <w:r w:rsidRPr="000677C6">
        <w:rPr>
          <w:sz w:val="24"/>
          <w:szCs w:val="24"/>
        </w:rPr>
        <w:t xml:space="preserve">- Запустите систему </w:t>
      </w:r>
      <w:r w:rsidR="002E5AF6" w:rsidRPr="000677C6">
        <w:rPr>
          <w:sz w:val="24"/>
          <w:szCs w:val="24"/>
        </w:rPr>
        <w:t>«</w:t>
      </w:r>
      <w:r w:rsidRPr="000677C6">
        <w:rPr>
          <w:sz w:val="24"/>
          <w:szCs w:val="24"/>
        </w:rPr>
        <w:t>1</w:t>
      </w:r>
      <w:proofErr w:type="gramStart"/>
      <w:r w:rsidRPr="000677C6">
        <w:rPr>
          <w:sz w:val="24"/>
          <w:szCs w:val="24"/>
        </w:rPr>
        <w:t>С:Предпритие</w:t>
      </w:r>
      <w:proofErr w:type="gramEnd"/>
      <w:r w:rsidR="002E5AF6" w:rsidRPr="000677C6">
        <w:rPr>
          <w:sz w:val="24"/>
          <w:szCs w:val="24"/>
        </w:rPr>
        <w:t>»</w:t>
      </w:r>
      <w:r w:rsidRPr="000677C6">
        <w:rPr>
          <w:sz w:val="24"/>
          <w:szCs w:val="24"/>
        </w:rPr>
        <w:t xml:space="preserve"> в режиме «Конфигуратор»</w:t>
      </w:r>
    </w:p>
    <w:p w14:paraId="0538A7C0" w14:textId="77777777" w:rsidR="00FE38B8" w:rsidRPr="000677C6" w:rsidRDefault="00FE38B8" w:rsidP="00F659C2">
      <w:pPr>
        <w:jc w:val="both"/>
        <w:rPr>
          <w:sz w:val="24"/>
          <w:szCs w:val="24"/>
        </w:rPr>
      </w:pPr>
      <w:r w:rsidRPr="000677C6">
        <w:rPr>
          <w:sz w:val="24"/>
          <w:szCs w:val="24"/>
        </w:rPr>
        <w:t xml:space="preserve">- Сделайте архивную копию информационной базы данных. Для этого в меню </w:t>
      </w:r>
      <w:r w:rsidRPr="000677C6">
        <w:rPr>
          <w:b/>
          <w:sz w:val="24"/>
          <w:szCs w:val="24"/>
        </w:rPr>
        <w:t>Администрирование</w:t>
      </w:r>
      <w:r w:rsidRPr="000677C6">
        <w:rPr>
          <w:sz w:val="24"/>
          <w:szCs w:val="24"/>
        </w:rPr>
        <w:t xml:space="preserve"> выберите пункт </w:t>
      </w:r>
      <w:r w:rsidRPr="000677C6">
        <w:rPr>
          <w:b/>
          <w:sz w:val="24"/>
          <w:szCs w:val="24"/>
        </w:rPr>
        <w:t>Выгрузить информационную базу</w:t>
      </w:r>
      <w:r w:rsidRPr="000677C6">
        <w:rPr>
          <w:sz w:val="24"/>
          <w:szCs w:val="24"/>
        </w:rPr>
        <w:t>:</w:t>
      </w:r>
    </w:p>
    <w:p w14:paraId="6988190F" w14:textId="77777777" w:rsidR="00FE38B8" w:rsidRPr="000677C6" w:rsidRDefault="00FE38B8" w:rsidP="00F659C2">
      <w:pPr>
        <w:jc w:val="both"/>
        <w:rPr>
          <w:sz w:val="24"/>
          <w:szCs w:val="24"/>
        </w:rPr>
      </w:pPr>
      <w:r w:rsidRPr="000677C6">
        <w:rPr>
          <w:noProof/>
          <w:sz w:val="24"/>
          <w:szCs w:val="24"/>
        </w:rPr>
        <w:drawing>
          <wp:inline distT="0" distB="0" distL="0" distR="0" wp14:anchorId="2F0F04D1" wp14:editId="6E389041">
            <wp:extent cx="4714875" cy="2198096"/>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36706" cy="2208274"/>
                    </a:xfrm>
                    <a:prstGeom prst="rect">
                      <a:avLst/>
                    </a:prstGeom>
                    <a:noFill/>
                    <a:ln>
                      <a:noFill/>
                    </a:ln>
                  </pic:spPr>
                </pic:pic>
              </a:graphicData>
            </a:graphic>
          </wp:inline>
        </w:drawing>
      </w:r>
    </w:p>
    <w:p w14:paraId="25364A03" w14:textId="77777777" w:rsidR="00FE38B8" w:rsidRPr="000677C6" w:rsidRDefault="00F74156" w:rsidP="00F659C2">
      <w:pPr>
        <w:jc w:val="both"/>
        <w:rPr>
          <w:sz w:val="24"/>
          <w:szCs w:val="24"/>
          <w:shd w:val="clear" w:color="auto" w:fill="FFFFFF"/>
        </w:rPr>
      </w:pPr>
      <w:r w:rsidRPr="000677C6">
        <w:rPr>
          <w:sz w:val="24"/>
          <w:szCs w:val="24"/>
          <w:shd w:val="clear" w:color="auto" w:fill="FFFFFF"/>
        </w:rPr>
        <w:t>Затем в открывшемся диалоге укажите имя файла, в который будут записаны данные.</w:t>
      </w:r>
    </w:p>
    <w:p w14:paraId="2EC22EB5" w14:textId="77777777" w:rsidR="00F74156" w:rsidRPr="000677C6" w:rsidRDefault="00F74156" w:rsidP="00F659C2">
      <w:pPr>
        <w:jc w:val="both"/>
        <w:rPr>
          <w:rStyle w:val="learning-lesson-detail-block"/>
          <w:rFonts w:ascii="Calibri" w:hAnsi="Calibri" w:cs="Calibri"/>
          <w:sz w:val="24"/>
          <w:szCs w:val="24"/>
        </w:rPr>
      </w:pPr>
      <w:r w:rsidRPr="000677C6">
        <w:rPr>
          <w:rFonts w:ascii="Calibri" w:hAnsi="Calibri" w:cs="Calibri"/>
          <w:sz w:val="24"/>
          <w:szCs w:val="24"/>
        </w:rPr>
        <w:t>- Откройте конфигурацию с помощью меню </w:t>
      </w:r>
      <w:r w:rsidRPr="000677C6">
        <w:rPr>
          <w:rStyle w:val="path"/>
          <w:rFonts w:ascii="Calibri" w:hAnsi="Calibri" w:cs="Calibri"/>
          <w:b/>
          <w:iCs/>
          <w:sz w:val="24"/>
          <w:szCs w:val="24"/>
        </w:rPr>
        <w:t>Конфигурация - Открыть конфигурацию</w:t>
      </w:r>
      <w:r w:rsidRPr="000677C6">
        <w:rPr>
          <w:rFonts w:ascii="Calibri" w:hAnsi="Calibri" w:cs="Calibri"/>
          <w:sz w:val="24"/>
          <w:szCs w:val="24"/>
        </w:rPr>
        <w:t> или путем нажатия </w:t>
      </w:r>
      <w:r w:rsidRPr="000677C6">
        <w:rPr>
          <w:rStyle w:val="learning-lesson-detail-word"/>
          <w:rFonts w:ascii="Calibri" w:hAnsi="Calibri" w:cs="Calibri"/>
          <w:sz w:val="24"/>
          <w:szCs w:val="24"/>
        </w:rPr>
        <w:t>соответствующей кнопки</w:t>
      </w:r>
      <w:r w:rsidRPr="000677C6">
        <w:rPr>
          <w:rStyle w:val="learning-lesson-detail-block"/>
          <w:rFonts w:ascii="Calibri" w:hAnsi="Calibri" w:cs="Calibri"/>
          <w:sz w:val="24"/>
          <w:szCs w:val="24"/>
        </w:rPr>
        <w:t> </w:t>
      </w:r>
    </w:p>
    <w:p w14:paraId="6A869285" w14:textId="77777777" w:rsidR="00F74156" w:rsidRPr="000677C6" w:rsidRDefault="00F74156" w:rsidP="00F659C2">
      <w:pPr>
        <w:jc w:val="both"/>
        <w:rPr>
          <w:rFonts w:ascii="Calibri" w:hAnsi="Calibri" w:cs="Calibri"/>
          <w:sz w:val="24"/>
          <w:szCs w:val="24"/>
        </w:rPr>
      </w:pPr>
      <w:r w:rsidRPr="000677C6">
        <w:rPr>
          <w:rStyle w:val="learning-lesson-detail-block"/>
          <w:rFonts w:ascii="Calibri" w:hAnsi="Calibri" w:cs="Calibri"/>
          <w:noProof/>
          <w:sz w:val="24"/>
          <w:szCs w:val="24"/>
        </w:rPr>
        <w:drawing>
          <wp:inline distT="0" distB="0" distL="0" distR="0" wp14:anchorId="0B02EEA6" wp14:editId="0A8A127A">
            <wp:extent cx="5267325" cy="963844"/>
            <wp:effectExtent l="0" t="0" r="0" b="825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59527" cy="980716"/>
                    </a:xfrm>
                    <a:prstGeom prst="rect">
                      <a:avLst/>
                    </a:prstGeom>
                    <a:noFill/>
                    <a:ln>
                      <a:noFill/>
                    </a:ln>
                  </pic:spPr>
                </pic:pic>
              </a:graphicData>
            </a:graphic>
          </wp:inline>
        </w:drawing>
      </w:r>
    </w:p>
    <w:p w14:paraId="47AFDE12" w14:textId="77777777" w:rsidR="00F74156" w:rsidRPr="000677C6" w:rsidRDefault="00F74156" w:rsidP="00F659C2">
      <w:pPr>
        <w:jc w:val="both"/>
        <w:rPr>
          <w:rFonts w:ascii="Calibri" w:hAnsi="Calibri" w:cs="Calibri"/>
          <w:sz w:val="24"/>
          <w:szCs w:val="24"/>
        </w:rPr>
      </w:pPr>
      <w:r w:rsidRPr="000677C6">
        <w:rPr>
          <w:rFonts w:ascii="Calibri" w:hAnsi="Calibri" w:cs="Calibri"/>
          <w:sz w:val="24"/>
          <w:szCs w:val="24"/>
        </w:rPr>
        <w:t xml:space="preserve">- Включите возможность изменения объектов конфигурации, если она закрыта для изменения. Для этого откройте окно </w:t>
      </w:r>
      <w:r w:rsidRPr="000677C6">
        <w:rPr>
          <w:rFonts w:ascii="Calibri" w:hAnsi="Calibri" w:cs="Calibri"/>
          <w:b/>
          <w:sz w:val="24"/>
          <w:szCs w:val="24"/>
        </w:rPr>
        <w:t>Настройка поддержки</w:t>
      </w:r>
      <w:r w:rsidRPr="000677C6">
        <w:rPr>
          <w:rFonts w:ascii="Calibri" w:hAnsi="Calibri" w:cs="Calibri"/>
          <w:sz w:val="24"/>
          <w:szCs w:val="24"/>
        </w:rPr>
        <w:t xml:space="preserve"> (конфигурация – Поддержка – Настройка поддержки) и нажмите кнопку </w:t>
      </w:r>
      <w:r w:rsidRPr="000677C6">
        <w:rPr>
          <w:rFonts w:ascii="Calibri" w:hAnsi="Calibri" w:cs="Calibri"/>
          <w:b/>
          <w:sz w:val="24"/>
          <w:szCs w:val="24"/>
        </w:rPr>
        <w:t>Включить возможность изменения:</w:t>
      </w:r>
    </w:p>
    <w:p w14:paraId="40E725A4" w14:textId="77777777" w:rsidR="00F74156" w:rsidRPr="000677C6" w:rsidRDefault="00F74156" w:rsidP="00F659C2">
      <w:pPr>
        <w:jc w:val="both"/>
        <w:rPr>
          <w:sz w:val="24"/>
          <w:szCs w:val="24"/>
        </w:rPr>
      </w:pPr>
      <w:r w:rsidRPr="000677C6">
        <w:rPr>
          <w:noProof/>
          <w:sz w:val="24"/>
          <w:szCs w:val="24"/>
        </w:rPr>
        <w:drawing>
          <wp:inline distT="0" distB="0" distL="0" distR="0" wp14:anchorId="6DF38053" wp14:editId="318EDE39">
            <wp:extent cx="3475136" cy="263842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2584" cy="2666857"/>
                    </a:xfrm>
                    <a:prstGeom prst="rect">
                      <a:avLst/>
                    </a:prstGeom>
                    <a:noFill/>
                    <a:ln>
                      <a:noFill/>
                    </a:ln>
                  </pic:spPr>
                </pic:pic>
              </a:graphicData>
            </a:graphic>
          </wp:inline>
        </w:drawing>
      </w:r>
    </w:p>
    <w:p w14:paraId="7E9BDAE4" w14:textId="77777777" w:rsidR="00F74156" w:rsidRPr="000677C6" w:rsidRDefault="00F74156" w:rsidP="00F659C2">
      <w:pPr>
        <w:jc w:val="both"/>
        <w:rPr>
          <w:sz w:val="24"/>
          <w:szCs w:val="24"/>
        </w:rPr>
      </w:pPr>
      <w:r w:rsidRPr="000677C6">
        <w:rPr>
          <w:sz w:val="24"/>
          <w:szCs w:val="24"/>
        </w:rPr>
        <w:lastRenderedPageBreak/>
        <w:t>Согласитесь с изменением режима поддержки, в окне Настройка правил поддержки нажмите «</w:t>
      </w:r>
      <w:r w:rsidRPr="000677C6">
        <w:rPr>
          <w:b/>
          <w:sz w:val="24"/>
          <w:szCs w:val="24"/>
        </w:rPr>
        <w:t>ОК</w:t>
      </w:r>
      <w:r w:rsidRPr="000677C6">
        <w:rPr>
          <w:sz w:val="24"/>
          <w:szCs w:val="24"/>
        </w:rPr>
        <w:t>»:</w:t>
      </w:r>
    </w:p>
    <w:p w14:paraId="3C29669F" w14:textId="77777777" w:rsidR="00F74156" w:rsidRPr="000677C6" w:rsidRDefault="00A479E4" w:rsidP="00F659C2">
      <w:pPr>
        <w:jc w:val="both"/>
        <w:rPr>
          <w:sz w:val="24"/>
          <w:szCs w:val="24"/>
        </w:rPr>
      </w:pPr>
      <w:r w:rsidRPr="000677C6">
        <w:rPr>
          <w:noProof/>
          <w:sz w:val="24"/>
          <w:szCs w:val="24"/>
        </w:rPr>
        <w:drawing>
          <wp:inline distT="0" distB="0" distL="0" distR="0" wp14:anchorId="50F0041A" wp14:editId="22DA39A8">
            <wp:extent cx="3931920" cy="219456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31920" cy="2194560"/>
                    </a:xfrm>
                    <a:prstGeom prst="rect">
                      <a:avLst/>
                    </a:prstGeom>
                    <a:noFill/>
                    <a:ln>
                      <a:noFill/>
                    </a:ln>
                  </pic:spPr>
                </pic:pic>
              </a:graphicData>
            </a:graphic>
          </wp:inline>
        </w:drawing>
      </w:r>
    </w:p>
    <w:p w14:paraId="1B52BD1A" w14:textId="77777777" w:rsidR="00FE38B8" w:rsidRPr="000677C6" w:rsidRDefault="00A479E4" w:rsidP="00F659C2">
      <w:pPr>
        <w:jc w:val="both"/>
        <w:rPr>
          <w:sz w:val="24"/>
          <w:szCs w:val="24"/>
        </w:rPr>
      </w:pPr>
      <w:r w:rsidRPr="000677C6">
        <w:rPr>
          <w:sz w:val="24"/>
          <w:szCs w:val="24"/>
        </w:rPr>
        <w:t>- Включите возможность редактирования конфигурации с сохранением поддержки. Для этого после двойного нажатия на корне конфигурации в окне настройки поддержки,</w:t>
      </w:r>
    </w:p>
    <w:p w14:paraId="502D5208" w14:textId="77777777" w:rsidR="00A479E4" w:rsidRPr="000677C6" w:rsidRDefault="00A479E4" w:rsidP="00F659C2">
      <w:pPr>
        <w:jc w:val="both"/>
        <w:rPr>
          <w:sz w:val="24"/>
          <w:szCs w:val="24"/>
        </w:rPr>
      </w:pPr>
      <w:r w:rsidRPr="000677C6">
        <w:rPr>
          <w:noProof/>
          <w:sz w:val="24"/>
          <w:szCs w:val="24"/>
        </w:rPr>
        <w:drawing>
          <wp:inline distT="0" distB="0" distL="0" distR="0" wp14:anchorId="28E29E33" wp14:editId="18DBDEE6">
            <wp:extent cx="4495800" cy="3499941"/>
            <wp:effectExtent l="0" t="0" r="0" b="571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13842" cy="3513987"/>
                    </a:xfrm>
                    <a:prstGeom prst="rect">
                      <a:avLst/>
                    </a:prstGeom>
                    <a:noFill/>
                    <a:ln>
                      <a:noFill/>
                    </a:ln>
                  </pic:spPr>
                </pic:pic>
              </a:graphicData>
            </a:graphic>
          </wp:inline>
        </w:drawing>
      </w:r>
    </w:p>
    <w:p w14:paraId="75B0D099" w14:textId="77777777" w:rsidR="00FE38B8" w:rsidRPr="000677C6" w:rsidRDefault="00A479E4" w:rsidP="00F659C2">
      <w:pPr>
        <w:jc w:val="both"/>
        <w:rPr>
          <w:sz w:val="24"/>
          <w:szCs w:val="24"/>
        </w:rPr>
      </w:pPr>
      <w:r w:rsidRPr="000677C6">
        <w:rPr>
          <w:sz w:val="24"/>
          <w:szCs w:val="24"/>
        </w:rPr>
        <w:t>Выберите пункт «</w:t>
      </w:r>
      <w:r w:rsidRPr="000677C6">
        <w:rPr>
          <w:b/>
          <w:sz w:val="24"/>
          <w:szCs w:val="24"/>
        </w:rPr>
        <w:t>Объект поставщика редактируется с сохранением поддержки</w:t>
      </w:r>
      <w:r w:rsidRPr="000677C6">
        <w:rPr>
          <w:sz w:val="24"/>
          <w:szCs w:val="24"/>
        </w:rPr>
        <w:t>», нажмите «</w:t>
      </w:r>
      <w:r w:rsidRPr="000677C6">
        <w:rPr>
          <w:b/>
          <w:sz w:val="24"/>
          <w:szCs w:val="24"/>
        </w:rPr>
        <w:t>ОК</w:t>
      </w:r>
      <w:r w:rsidRPr="000677C6">
        <w:rPr>
          <w:sz w:val="24"/>
          <w:szCs w:val="24"/>
        </w:rPr>
        <w:t>»</w:t>
      </w:r>
    </w:p>
    <w:p w14:paraId="1B3F79AA" w14:textId="77777777" w:rsidR="00A479E4" w:rsidRPr="000677C6" w:rsidRDefault="00A479E4" w:rsidP="00F659C2">
      <w:pPr>
        <w:jc w:val="both"/>
        <w:rPr>
          <w:sz w:val="24"/>
          <w:szCs w:val="24"/>
        </w:rPr>
      </w:pPr>
      <w:r w:rsidRPr="000677C6">
        <w:rPr>
          <w:noProof/>
          <w:sz w:val="24"/>
          <w:szCs w:val="24"/>
        </w:rPr>
        <w:drawing>
          <wp:inline distT="0" distB="0" distL="0" distR="0" wp14:anchorId="4602E543" wp14:editId="78220EA8">
            <wp:extent cx="3781425" cy="1514475"/>
            <wp:effectExtent l="0" t="0" r="9525"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1425" cy="1514475"/>
                    </a:xfrm>
                    <a:prstGeom prst="rect">
                      <a:avLst/>
                    </a:prstGeom>
                    <a:noFill/>
                    <a:ln>
                      <a:noFill/>
                    </a:ln>
                  </pic:spPr>
                </pic:pic>
              </a:graphicData>
            </a:graphic>
          </wp:inline>
        </w:drawing>
      </w:r>
    </w:p>
    <w:p w14:paraId="6D2B40CD" w14:textId="77777777" w:rsidR="00CB0F89" w:rsidRPr="000677C6" w:rsidRDefault="00CB0F89" w:rsidP="00F659C2">
      <w:pPr>
        <w:jc w:val="both"/>
        <w:rPr>
          <w:sz w:val="24"/>
          <w:szCs w:val="24"/>
        </w:rPr>
      </w:pPr>
      <w:r w:rsidRPr="000677C6">
        <w:rPr>
          <w:sz w:val="24"/>
          <w:szCs w:val="24"/>
        </w:rPr>
        <w:t>После этого окно настройки поддержки можно закрыть.</w:t>
      </w:r>
    </w:p>
    <w:p w14:paraId="2F61F4B5" w14:textId="77777777" w:rsidR="00CB0F89" w:rsidRPr="000677C6" w:rsidRDefault="00CB0F89" w:rsidP="00F659C2">
      <w:pPr>
        <w:jc w:val="both"/>
        <w:rPr>
          <w:sz w:val="24"/>
          <w:szCs w:val="24"/>
        </w:rPr>
      </w:pPr>
    </w:p>
    <w:p w14:paraId="5BF57D86" w14:textId="77777777" w:rsidR="00CB0F89" w:rsidRPr="000677C6" w:rsidRDefault="00CB0F89" w:rsidP="00F659C2">
      <w:pPr>
        <w:jc w:val="both"/>
        <w:rPr>
          <w:sz w:val="24"/>
          <w:szCs w:val="24"/>
        </w:rPr>
      </w:pPr>
      <w:r w:rsidRPr="000677C6">
        <w:rPr>
          <w:sz w:val="24"/>
          <w:szCs w:val="24"/>
        </w:rPr>
        <w:t>- Сохраните конфигурацию. Теперь в нее можно вносить изменения (об этом оповещает значок в дереве конфигурации)</w:t>
      </w:r>
    </w:p>
    <w:p w14:paraId="73DD593D" w14:textId="77777777" w:rsidR="00CB0F89" w:rsidRPr="000677C6" w:rsidRDefault="00CB0F89" w:rsidP="00F659C2">
      <w:pPr>
        <w:jc w:val="both"/>
        <w:rPr>
          <w:sz w:val="24"/>
          <w:szCs w:val="24"/>
        </w:rPr>
      </w:pPr>
      <w:r w:rsidRPr="000677C6">
        <w:rPr>
          <w:noProof/>
          <w:sz w:val="24"/>
          <w:szCs w:val="24"/>
        </w:rPr>
        <w:drawing>
          <wp:inline distT="0" distB="0" distL="0" distR="0" wp14:anchorId="4D9942A2" wp14:editId="0B9E2795">
            <wp:extent cx="1924050" cy="386715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4050" cy="3867150"/>
                    </a:xfrm>
                    <a:prstGeom prst="rect">
                      <a:avLst/>
                    </a:prstGeom>
                    <a:noFill/>
                    <a:ln>
                      <a:noFill/>
                    </a:ln>
                  </pic:spPr>
                </pic:pic>
              </a:graphicData>
            </a:graphic>
          </wp:inline>
        </w:drawing>
      </w:r>
    </w:p>
    <w:p w14:paraId="0DB57804" w14:textId="77777777" w:rsidR="00CB0F89" w:rsidRPr="000677C6" w:rsidRDefault="00CB0F89" w:rsidP="00F659C2">
      <w:pPr>
        <w:jc w:val="both"/>
        <w:rPr>
          <w:b/>
          <w:sz w:val="24"/>
          <w:szCs w:val="24"/>
        </w:rPr>
      </w:pPr>
      <w:r w:rsidRPr="000677C6">
        <w:rPr>
          <w:sz w:val="24"/>
          <w:szCs w:val="24"/>
        </w:rPr>
        <w:t>- Вызовите режим «</w:t>
      </w:r>
      <w:r w:rsidRPr="000677C6">
        <w:rPr>
          <w:b/>
          <w:sz w:val="24"/>
          <w:szCs w:val="24"/>
        </w:rPr>
        <w:t>Сравнить, объединить с конфигурацией из файла</w:t>
      </w:r>
      <w:r w:rsidRPr="000677C6">
        <w:rPr>
          <w:sz w:val="24"/>
          <w:szCs w:val="24"/>
        </w:rPr>
        <w:t xml:space="preserve">» из меню </w:t>
      </w:r>
      <w:r w:rsidRPr="000677C6">
        <w:rPr>
          <w:b/>
          <w:sz w:val="24"/>
          <w:szCs w:val="24"/>
        </w:rPr>
        <w:t>Конфигурация</w:t>
      </w:r>
    </w:p>
    <w:p w14:paraId="05C9F8DD" w14:textId="77777777" w:rsidR="00CB0F89" w:rsidRPr="000677C6" w:rsidRDefault="00CB0F89" w:rsidP="00F659C2">
      <w:pPr>
        <w:jc w:val="both"/>
        <w:rPr>
          <w:sz w:val="24"/>
          <w:szCs w:val="24"/>
        </w:rPr>
      </w:pPr>
      <w:r w:rsidRPr="000677C6">
        <w:rPr>
          <w:noProof/>
          <w:sz w:val="24"/>
          <w:szCs w:val="24"/>
        </w:rPr>
        <w:drawing>
          <wp:inline distT="0" distB="0" distL="0" distR="0" wp14:anchorId="4D6133BA" wp14:editId="250A540B">
            <wp:extent cx="4495800" cy="24384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95800" cy="2438400"/>
                    </a:xfrm>
                    <a:prstGeom prst="rect">
                      <a:avLst/>
                    </a:prstGeom>
                    <a:noFill/>
                    <a:ln>
                      <a:noFill/>
                    </a:ln>
                  </pic:spPr>
                </pic:pic>
              </a:graphicData>
            </a:graphic>
          </wp:inline>
        </w:drawing>
      </w:r>
    </w:p>
    <w:p w14:paraId="305CEDBC" w14:textId="77777777" w:rsidR="00CB0F89" w:rsidRPr="000677C6" w:rsidRDefault="00712D07" w:rsidP="00F659C2">
      <w:pPr>
        <w:jc w:val="both"/>
        <w:rPr>
          <w:sz w:val="24"/>
          <w:szCs w:val="24"/>
        </w:rPr>
      </w:pPr>
      <w:r w:rsidRPr="000677C6">
        <w:rPr>
          <w:sz w:val="24"/>
          <w:szCs w:val="24"/>
        </w:rPr>
        <w:t>- в диалоге выбора укажите файл</w:t>
      </w:r>
      <w:r w:rsidR="00BC4627" w:rsidRPr="000677C6">
        <w:rPr>
          <w:sz w:val="24"/>
          <w:szCs w:val="24"/>
        </w:rPr>
        <w:t xml:space="preserve"> скаченной ранее конфигурации </w:t>
      </w:r>
      <w:r w:rsidR="002E5AF6" w:rsidRPr="000677C6">
        <w:rPr>
          <w:sz w:val="24"/>
          <w:szCs w:val="24"/>
        </w:rPr>
        <w:t>«</w:t>
      </w:r>
      <w:r w:rsidR="00BC4627" w:rsidRPr="000677C6">
        <w:rPr>
          <w:sz w:val="24"/>
          <w:szCs w:val="24"/>
        </w:rPr>
        <w:t>1Cv8_Брокер.</w:t>
      </w:r>
      <w:proofErr w:type="spellStart"/>
      <w:r w:rsidR="00BC4627" w:rsidRPr="000677C6">
        <w:rPr>
          <w:sz w:val="24"/>
          <w:szCs w:val="24"/>
          <w:lang w:val="en-US"/>
        </w:rPr>
        <w:t>cf</w:t>
      </w:r>
      <w:proofErr w:type="spellEnd"/>
      <w:r w:rsidR="002E5AF6" w:rsidRPr="000677C6">
        <w:rPr>
          <w:sz w:val="24"/>
          <w:szCs w:val="24"/>
        </w:rPr>
        <w:t>»</w:t>
      </w:r>
      <w:r w:rsidR="00BC4627" w:rsidRPr="000677C6">
        <w:rPr>
          <w:sz w:val="24"/>
          <w:szCs w:val="24"/>
        </w:rPr>
        <w:t>.</w:t>
      </w:r>
    </w:p>
    <w:p w14:paraId="781908A8" w14:textId="77777777" w:rsidR="002E5AF6" w:rsidRPr="000677C6" w:rsidRDefault="002E5AF6" w:rsidP="00F659C2">
      <w:pPr>
        <w:pStyle w:val="fa-circle"/>
        <w:shd w:val="clear" w:color="auto" w:fill="FFFFFF"/>
        <w:spacing w:before="45" w:beforeAutospacing="0" w:after="75" w:afterAutospacing="0"/>
        <w:jc w:val="both"/>
        <w:rPr>
          <w:rFonts w:asciiTheme="minorHAnsi" w:hAnsiTheme="minorHAnsi" w:cstheme="minorHAnsi"/>
        </w:rPr>
      </w:pPr>
      <w:r w:rsidRPr="000677C6">
        <w:rPr>
          <w:rFonts w:asciiTheme="minorHAnsi" w:hAnsiTheme="minorHAnsi" w:cstheme="minorHAnsi"/>
        </w:rPr>
        <w:t>- В окне сравнения объединения </w:t>
      </w:r>
      <w:r w:rsidRPr="000677C6">
        <w:rPr>
          <w:rFonts w:asciiTheme="minorHAnsi" w:hAnsiTheme="minorHAnsi" w:cstheme="minorHAnsi"/>
          <w:b/>
          <w:bCs/>
        </w:rPr>
        <w:t>обязательно</w:t>
      </w:r>
      <w:r w:rsidRPr="000677C6">
        <w:rPr>
          <w:rFonts w:asciiTheme="minorHAnsi" w:hAnsiTheme="minorHAnsi" w:cstheme="minorHAnsi"/>
        </w:rPr>
        <w:t> исключите из объединения все объекты конфигурации. Для этого можно снять флаг напротив названия конфигурации.</w:t>
      </w:r>
    </w:p>
    <w:p w14:paraId="736DFA2F" w14:textId="77777777" w:rsidR="00BC4627" w:rsidRPr="000677C6" w:rsidRDefault="002E5AF6" w:rsidP="00F659C2">
      <w:pPr>
        <w:jc w:val="both"/>
        <w:rPr>
          <w:sz w:val="24"/>
          <w:szCs w:val="24"/>
        </w:rPr>
      </w:pPr>
      <w:r w:rsidRPr="000677C6">
        <w:rPr>
          <w:noProof/>
          <w:sz w:val="24"/>
          <w:szCs w:val="24"/>
        </w:rPr>
        <w:lastRenderedPageBreak/>
        <w:drawing>
          <wp:inline distT="0" distB="0" distL="0" distR="0" wp14:anchorId="1846EBF0" wp14:editId="73D603AB">
            <wp:extent cx="4352925" cy="3486150"/>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52925" cy="3486150"/>
                    </a:xfrm>
                    <a:prstGeom prst="rect">
                      <a:avLst/>
                    </a:prstGeom>
                    <a:noFill/>
                    <a:ln>
                      <a:noFill/>
                    </a:ln>
                  </pic:spPr>
                </pic:pic>
              </a:graphicData>
            </a:graphic>
          </wp:inline>
        </w:drawing>
      </w:r>
    </w:p>
    <w:p w14:paraId="5D23BF4E" w14:textId="77777777" w:rsidR="002E5AF6" w:rsidRPr="002E5AF6" w:rsidRDefault="002E5AF6" w:rsidP="00F659C2">
      <w:pPr>
        <w:shd w:val="clear" w:color="auto" w:fill="FFFFFF"/>
        <w:spacing w:before="45" w:after="75" w:line="240" w:lineRule="auto"/>
        <w:jc w:val="both"/>
        <w:rPr>
          <w:rFonts w:eastAsia="Times New Roman" w:cstheme="minorHAnsi"/>
          <w:sz w:val="24"/>
          <w:szCs w:val="24"/>
          <w:lang w:eastAsia="ru-RU"/>
        </w:rPr>
      </w:pPr>
      <w:r w:rsidRPr="000677C6">
        <w:rPr>
          <w:rFonts w:eastAsia="Times New Roman" w:cstheme="minorHAnsi"/>
          <w:sz w:val="24"/>
          <w:szCs w:val="24"/>
          <w:lang w:eastAsia="ru-RU"/>
        </w:rPr>
        <w:t xml:space="preserve">- </w:t>
      </w:r>
      <w:r w:rsidRPr="002E5AF6">
        <w:rPr>
          <w:rFonts w:eastAsia="Times New Roman" w:cstheme="minorHAnsi"/>
          <w:sz w:val="24"/>
          <w:szCs w:val="24"/>
          <w:lang w:eastAsia="ru-RU"/>
        </w:rPr>
        <w:t>Нажмите кнопку </w:t>
      </w:r>
      <w:r w:rsidRPr="002E5AF6">
        <w:rPr>
          <w:rFonts w:eastAsia="Times New Roman" w:cstheme="minorHAnsi"/>
          <w:b/>
          <w:bCs/>
          <w:sz w:val="24"/>
          <w:szCs w:val="24"/>
          <w:lang w:eastAsia="ru-RU"/>
        </w:rPr>
        <w:t>Действия</w:t>
      </w:r>
      <w:r w:rsidRPr="002E5AF6">
        <w:rPr>
          <w:rFonts w:eastAsia="Times New Roman" w:cstheme="minorHAnsi"/>
          <w:sz w:val="24"/>
          <w:szCs w:val="24"/>
          <w:lang w:eastAsia="ru-RU"/>
        </w:rPr>
        <w:t>, затем </w:t>
      </w:r>
      <w:r w:rsidRPr="000677C6">
        <w:rPr>
          <w:rFonts w:eastAsia="Times New Roman" w:cstheme="minorHAnsi"/>
          <w:sz w:val="24"/>
          <w:szCs w:val="24"/>
          <w:lang w:eastAsia="ru-RU"/>
        </w:rPr>
        <w:t xml:space="preserve">- </w:t>
      </w:r>
      <w:r w:rsidRPr="000677C6">
        <w:rPr>
          <w:rFonts w:eastAsia="Times New Roman" w:cstheme="minorHAnsi"/>
          <w:b/>
          <w:sz w:val="24"/>
          <w:szCs w:val="24"/>
          <w:lang w:eastAsia="ru-RU"/>
        </w:rPr>
        <w:t>Отметить по подсистемам файла</w:t>
      </w:r>
      <w:r w:rsidRPr="002E5AF6">
        <w:rPr>
          <w:rFonts w:eastAsia="Times New Roman" w:cstheme="minorHAnsi"/>
          <w:sz w:val="24"/>
          <w:szCs w:val="24"/>
          <w:lang w:eastAsia="ru-RU"/>
        </w:rPr>
        <w:t>, чтобы указать объекты только устанавливаемого модуля.</w:t>
      </w:r>
    </w:p>
    <w:p w14:paraId="3F6EF245" w14:textId="77777777" w:rsidR="002E5AF6" w:rsidRPr="000677C6" w:rsidRDefault="002E5AF6" w:rsidP="00F659C2">
      <w:pPr>
        <w:jc w:val="both"/>
        <w:rPr>
          <w:sz w:val="24"/>
          <w:szCs w:val="24"/>
        </w:rPr>
      </w:pPr>
      <w:r w:rsidRPr="000677C6">
        <w:rPr>
          <w:noProof/>
          <w:sz w:val="24"/>
          <w:szCs w:val="24"/>
        </w:rPr>
        <w:drawing>
          <wp:inline distT="0" distB="0" distL="0" distR="0" wp14:anchorId="74579AC6" wp14:editId="5FD98E3F">
            <wp:extent cx="3305175" cy="1057275"/>
            <wp:effectExtent l="0" t="0" r="9525"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05175" cy="1057275"/>
                    </a:xfrm>
                    <a:prstGeom prst="rect">
                      <a:avLst/>
                    </a:prstGeom>
                    <a:noFill/>
                    <a:ln>
                      <a:noFill/>
                    </a:ln>
                  </pic:spPr>
                </pic:pic>
              </a:graphicData>
            </a:graphic>
          </wp:inline>
        </w:drawing>
      </w:r>
    </w:p>
    <w:p w14:paraId="1E51203A" w14:textId="77777777" w:rsidR="002E5AF6" w:rsidRPr="000677C6" w:rsidRDefault="002E5AF6" w:rsidP="00F659C2">
      <w:pPr>
        <w:jc w:val="both"/>
        <w:rPr>
          <w:sz w:val="24"/>
          <w:szCs w:val="24"/>
        </w:rPr>
      </w:pPr>
      <w:r w:rsidRPr="000677C6">
        <w:rPr>
          <w:sz w:val="24"/>
          <w:szCs w:val="24"/>
        </w:rPr>
        <w:t xml:space="preserve">- Установите флажок напротив пункта </w:t>
      </w:r>
      <w:proofErr w:type="spellStart"/>
      <w:r w:rsidRPr="000677C6">
        <w:rPr>
          <w:b/>
          <w:sz w:val="24"/>
          <w:szCs w:val="24"/>
          <w:lang w:val="en-US"/>
        </w:rPr>
        <w:t>akr</w:t>
      </w:r>
      <w:r w:rsidRPr="000677C6">
        <w:rPr>
          <w:b/>
          <w:sz w:val="24"/>
          <w:szCs w:val="24"/>
        </w:rPr>
        <w:t>БрокерСообщений</w:t>
      </w:r>
      <w:proofErr w:type="spellEnd"/>
      <w:r w:rsidRPr="000677C6">
        <w:rPr>
          <w:sz w:val="24"/>
          <w:szCs w:val="24"/>
        </w:rPr>
        <w:t xml:space="preserve">, затем нажмите кнопку </w:t>
      </w:r>
      <w:r w:rsidRPr="000677C6">
        <w:rPr>
          <w:b/>
          <w:sz w:val="24"/>
          <w:szCs w:val="24"/>
        </w:rPr>
        <w:t>Установить</w:t>
      </w:r>
    </w:p>
    <w:p w14:paraId="294E1EC6" w14:textId="77777777" w:rsidR="002E5AF6" w:rsidRPr="000677C6" w:rsidRDefault="002E5AF6" w:rsidP="00F659C2">
      <w:pPr>
        <w:jc w:val="both"/>
        <w:rPr>
          <w:sz w:val="24"/>
          <w:szCs w:val="24"/>
        </w:rPr>
      </w:pPr>
      <w:r w:rsidRPr="000677C6">
        <w:rPr>
          <w:noProof/>
          <w:sz w:val="24"/>
          <w:szCs w:val="24"/>
        </w:rPr>
        <w:drawing>
          <wp:inline distT="0" distB="0" distL="0" distR="0" wp14:anchorId="3832EB84" wp14:editId="1481FE9F">
            <wp:extent cx="3438525" cy="2867025"/>
            <wp:effectExtent l="0" t="0" r="9525"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38525" cy="2867025"/>
                    </a:xfrm>
                    <a:prstGeom prst="rect">
                      <a:avLst/>
                    </a:prstGeom>
                    <a:noFill/>
                    <a:ln>
                      <a:noFill/>
                    </a:ln>
                  </pic:spPr>
                </pic:pic>
              </a:graphicData>
            </a:graphic>
          </wp:inline>
        </w:drawing>
      </w:r>
    </w:p>
    <w:p w14:paraId="34FF5345" w14:textId="77777777" w:rsidR="002E5AF6" w:rsidRPr="000677C6" w:rsidRDefault="002E5AF6" w:rsidP="00F659C2">
      <w:pPr>
        <w:jc w:val="both"/>
        <w:rPr>
          <w:sz w:val="24"/>
          <w:szCs w:val="24"/>
        </w:rPr>
      </w:pPr>
    </w:p>
    <w:p w14:paraId="422A4087" w14:textId="77777777" w:rsidR="002E5AF6" w:rsidRPr="000677C6" w:rsidRDefault="002E5AF6" w:rsidP="00F659C2">
      <w:pPr>
        <w:jc w:val="both"/>
        <w:rPr>
          <w:sz w:val="24"/>
          <w:szCs w:val="24"/>
        </w:rPr>
      </w:pPr>
    </w:p>
    <w:p w14:paraId="69FA594D" w14:textId="77777777" w:rsidR="002E5AF6" w:rsidRPr="000677C6" w:rsidRDefault="002E5AF6" w:rsidP="00F659C2">
      <w:pPr>
        <w:jc w:val="both"/>
        <w:rPr>
          <w:rFonts w:ascii="Helvetica" w:hAnsi="Helvetica" w:cs="Helvetica"/>
          <w:color w:val="333333"/>
          <w:sz w:val="24"/>
          <w:szCs w:val="24"/>
          <w:shd w:val="clear" w:color="auto" w:fill="FFFFFF"/>
        </w:rPr>
      </w:pPr>
      <w:r w:rsidRPr="000677C6">
        <w:rPr>
          <w:sz w:val="24"/>
          <w:szCs w:val="24"/>
        </w:rPr>
        <w:lastRenderedPageBreak/>
        <w:t xml:space="preserve">- </w:t>
      </w:r>
      <w:r w:rsidRPr="000677C6">
        <w:rPr>
          <w:rFonts w:ascii="Helvetica" w:hAnsi="Helvetica" w:cs="Helvetica"/>
          <w:color w:val="333333"/>
          <w:sz w:val="24"/>
          <w:szCs w:val="24"/>
          <w:shd w:val="clear" w:color="auto" w:fill="FFFFFF"/>
        </w:rPr>
        <w:t>Выполните сравнение и объединение конфигураций (кнопка </w:t>
      </w:r>
      <w:r w:rsidRPr="000677C6">
        <w:rPr>
          <w:rStyle w:val="learning-lesson-detail-word"/>
          <w:rFonts w:ascii="Helvetica" w:hAnsi="Helvetica" w:cs="Helvetica"/>
          <w:b/>
          <w:sz w:val="24"/>
          <w:szCs w:val="24"/>
          <w:shd w:val="clear" w:color="auto" w:fill="FFFFFF"/>
        </w:rPr>
        <w:t>Выполнить</w:t>
      </w:r>
      <w:r w:rsidRPr="000677C6">
        <w:rPr>
          <w:rFonts w:ascii="Helvetica" w:hAnsi="Helvetica" w:cs="Helvetica"/>
          <w:color w:val="333333"/>
          <w:sz w:val="24"/>
          <w:szCs w:val="24"/>
          <w:shd w:val="clear" w:color="auto" w:fill="FFFFFF"/>
        </w:rPr>
        <w:t>).</w:t>
      </w:r>
    </w:p>
    <w:p w14:paraId="4440CC25" w14:textId="77777777" w:rsidR="002E5AF6" w:rsidRPr="000677C6" w:rsidRDefault="002E5AF6" w:rsidP="00F659C2">
      <w:pPr>
        <w:jc w:val="both"/>
        <w:rPr>
          <w:sz w:val="24"/>
          <w:szCs w:val="24"/>
        </w:rPr>
      </w:pPr>
      <w:r w:rsidRPr="000677C6">
        <w:rPr>
          <w:noProof/>
          <w:sz w:val="24"/>
          <w:szCs w:val="24"/>
        </w:rPr>
        <w:drawing>
          <wp:inline distT="0" distB="0" distL="0" distR="0" wp14:anchorId="5A11E12B" wp14:editId="7AF80C6E">
            <wp:extent cx="5934075" cy="4276725"/>
            <wp:effectExtent l="0" t="0" r="9525"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4075" cy="4276725"/>
                    </a:xfrm>
                    <a:prstGeom prst="rect">
                      <a:avLst/>
                    </a:prstGeom>
                    <a:noFill/>
                    <a:ln>
                      <a:noFill/>
                    </a:ln>
                  </pic:spPr>
                </pic:pic>
              </a:graphicData>
            </a:graphic>
          </wp:inline>
        </w:drawing>
      </w:r>
    </w:p>
    <w:p w14:paraId="04E473DF" w14:textId="77777777" w:rsidR="002E5AF6" w:rsidRPr="000677C6" w:rsidRDefault="002E5AF6" w:rsidP="00F659C2">
      <w:pPr>
        <w:jc w:val="both"/>
        <w:rPr>
          <w:sz w:val="24"/>
          <w:szCs w:val="24"/>
        </w:rPr>
      </w:pPr>
    </w:p>
    <w:p w14:paraId="4B3DEFFA" w14:textId="77777777" w:rsidR="002E5AF6" w:rsidRPr="000677C6" w:rsidRDefault="002E5AF6" w:rsidP="00F659C2">
      <w:pPr>
        <w:jc w:val="both"/>
        <w:rPr>
          <w:rFonts w:cstheme="minorHAnsi"/>
          <w:sz w:val="24"/>
          <w:szCs w:val="24"/>
        </w:rPr>
      </w:pPr>
      <w:r w:rsidRPr="000677C6">
        <w:rPr>
          <w:rFonts w:cstheme="minorHAnsi"/>
          <w:sz w:val="24"/>
          <w:szCs w:val="24"/>
        </w:rPr>
        <w:t>-</w:t>
      </w:r>
      <w:r w:rsidRPr="000677C6">
        <w:rPr>
          <w:sz w:val="24"/>
          <w:szCs w:val="24"/>
        </w:rPr>
        <w:t> В некоторых случаях может возникнуть окно Неразрешимые ссылки. В этом случае следует нажать </w:t>
      </w:r>
      <w:r w:rsidRPr="000677C6">
        <w:rPr>
          <w:b/>
          <w:sz w:val="24"/>
          <w:szCs w:val="24"/>
        </w:rPr>
        <w:t>Продолжить</w:t>
      </w:r>
      <w:r w:rsidRPr="000677C6">
        <w:rPr>
          <w:sz w:val="24"/>
          <w:szCs w:val="24"/>
        </w:rPr>
        <w:t>.</w:t>
      </w:r>
      <w:r w:rsidRPr="000677C6">
        <w:rPr>
          <w:rFonts w:cstheme="minorHAnsi"/>
          <w:sz w:val="24"/>
          <w:szCs w:val="24"/>
        </w:rPr>
        <w:t xml:space="preserve"> </w:t>
      </w:r>
    </w:p>
    <w:p w14:paraId="222C2BFB" w14:textId="77777777" w:rsidR="002E5AF6" w:rsidRPr="000677C6" w:rsidRDefault="002E5AF6" w:rsidP="00F659C2">
      <w:pPr>
        <w:jc w:val="both"/>
        <w:rPr>
          <w:rFonts w:cstheme="minorHAnsi"/>
          <w:sz w:val="24"/>
          <w:szCs w:val="24"/>
        </w:rPr>
      </w:pPr>
      <w:r w:rsidRPr="000677C6">
        <w:rPr>
          <w:rFonts w:cstheme="minorHAnsi"/>
          <w:sz w:val="24"/>
          <w:szCs w:val="24"/>
        </w:rPr>
        <w:t xml:space="preserve">- Если открылось окно «Настройка объединения конфигураций», необходимо нажать кнопку </w:t>
      </w:r>
      <w:r w:rsidRPr="000677C6">
        <w:rPr>
          <w:rFonts w:cstheme="minorHAnsi"/>
          <w:b/>
          <w:sz w:val="24"/>
          <w:szCs w:val="24"/>
        </w:rPr>
        <w:t>Отмена</w:t>
      </w:r>
      <w:r w:rsidRPr="000677C6">
        <w:rPr>
          <w:rFonts w:cstheme="minorHAnsi"/>
          <w:sz w:val="24"/>
          <w:szCs w:val="24"/>
        </w:rPr>
        <w:t>.</w:t>
      </w:r>
    </w:p>
    <w:p w14:paraId="139FEDB7" w14:textId="77777777" w:rsidR="002E5AF6" w:rsidRPr="000677C6" w:rsidRDefault="002E5AF6" w:rsidP="00F659C2">
      <w:pPr>
        <w:jc w:val="both"/>
        <w:rPr>
          <w:rFonts w:cstheme="minorHAnsi"/>
          <w:sz w:val="24"/>
          <w:szCs w:val="24"/>
        </w:rPr>
      </w:pPr>
      <w:r w:rsidRPr="000677C6">
        <w:rPr>
          <w:rFonts w:cstheme="minorHAnsi"/>
          <w:sz w:val="24"/>
          <w:szCs w:val="24"/>
        </w:rPr>
        <w:t xml:space="preserve">- Система оповестит, что объединение завершено – подтверждаем нажатием кнопки </w:t>
      </w:r>
      <w:r w:rsidRPr="000677C6">
        <w:rPr>
          <w:rFonts w:cstheme="minorHAnsi"/>
          <w:b/>
          <w:sz w:val="24"/>
          <w:szCs w:val="24"/>
        </w:rPr>
        <w:t>ОК.</w:t>
      </w:r>
    </w:p>
    <w:p w14:paraId="796F3B6D" w14:textId="77777777" w:rsidR="002E5AF6" w:rsidRPr="000677C6" w:rsidRDefault="002E5AF6" w:rsidP="00F659C2">
      <w:pPr>
        <w:jc w:val="both"/>
        <w:rPr>
          <w:rFonts w:cstheme="minorHAnsi"/>
          <w:sz w:val="24"/>
          <w:szCs w:val="24"/>
        </w:rPr>
      </w:pPr>
      <w:r w:rsidRPr="000677C6">
        <w:rPr>
          <w:rFonts w:cstheme="minorHAnsi"/>
          <w:noProof/>
          <w:sz w:val="24"/>
          <w:szCs w:val="24"/>
        </w:rPr>
        <w:drawing>
          <wp:inline distT="0" distB="0" distL="0" distR="0" wp14:anchorId="1901C1B0" wp14:editId="73703BCD">
            <wp:extent cx="2743200" cy="1247775"/>
            <wp:effectExtent l="0" t="0" r="0"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43200" cy="1247775"/>
                    </a:xfrm>
                    <a:prstGeom prst="rect">
                      <a:avLst/>
                    </a:prstGeom>
                    <a:noFill/>
                    <a:ln>
                      <a:noFill/>
                    </a:ln>
                  </pic:spPr>
                </pic:pic>
              </a:graphicData>
            </a:graphic>
          </wp:inline>
        </w:drawing>
      </w:r>
    </w:p>
    <w:p w14:paraId="3B47BC69" w14:textId="77777777" w:rsidR="00F659C2" w:rsidRPr="000677C6" w:rsidRDefault="002E5AF6" w:rsidP="00F659C2">
      <w:pPr>
        <w:jc w:val="both"/>
        <w:rPr>
          <w:rFonts w:cstheme="minorHAnsi"/>
          <w:sz w:val="24"/>
          <w:szCs w:val="24"/>
        </w:rPr>
      </w:pPr>
      <w:r w:rsidRPr="000677C6">
        <w:rPr>
          <w:rFonts w:cstheme="minorHAnsi"/>
          <w:sz w:val="24"/>
          <w:szCs w:val="24"/>
        </w:rPr>
        <w:t xml:space="preserve">- </w:t>
      </w:r>
      <w:r w:rsidR="00DE4176" w:rsidRPr="000677C6">
        <w:rPr>
          <w:rFonts w:cstheme="minorHAnsi"/>
          <w:sz w:val="24"/>
          <w:szCs w:val="24"/>
        </w:rPr>
        <w:t>При</w:t>
      </w:r>
      <w:r w:rsidRPr="000677C6">
        <w:rPr>
          <w:rFonts w:cstheme="minorHAnsi"/>
          <w:sz w:val="24"/>
          <w:szCs w:val="24"/>
        </w:rPr>
        <w:t xml:space="preserve"> более тонкой настройк</w:t>
      </w:r>
      <w:r w:rsidR="00DE4176" w:rsidRPr="000677C6">
        <w:rPr>
          <w:rFonts w:cstheme="minorHAnsi"/>
          <w:sz w:val="24"/>
          <w:szCs w:val="24"/>
        </w:rPr>
        <w:t>е</w:t>
      </w:r>
      <w:r w:rsidRPr="000677C6">
        <w:rPr>
          <w:rFonts w:cstheme="minorHAnsi"/>
          <w:sz w:val="24"/>
          <w:szCs w:val="24"/>
        </w:rPr>
        <w:t xml:space="preserve"> подсистемы</w:t>
      </w:r>
      <w:r w:rsidR="00DE4176" w:rsidRPr="000677C6">
        <w:rPr>
          <w:rFonts w:cstheme="minorHAnsi"/>
          <w:sz w:val="24"/>
          <w:szCs w:val="24"/>
        </w:rPr>
        <w:t>,</w:t>
      </w:r>
      <w:r w:rsidRPr="000677C6">
        <w:rPr>
          <w:rFonts w:cstheme="minorHAnsi"/>
          <w:sz w:val="24"/>
          <w:szCs w:val="24"/>
        </w:rPr>
        <w:t xml:space="preserve"> необходимо определить объекты конфигурации, для которых </w:t>
      </w:r>
      <w:r w:rsidR="00DE4176" w:rsidRPr="000677C6">
        <w:rPr>
          <w:rFonts w:cstheme="minorHAnsi"/>
          <w:sz w:val="24"/>
          <w:szCs w:val="24"/>
        </w:rPr>
        <w:t xml:space="preserve">требуется использование реквизита «НСИ_ГУИД» (предлагается использовать данный реквизит как единый идентификатор элемента в различных базах информационного ландшафта). </w:t>
      </w:r>
    </w:p>
    <w:p w14:paraId="4A13CCB4" w14:textId="77777777" w:rsidR="00F659C2" w:rsidRPr="000677C6" w:rsidRDefault="00F659C2" w:rsidP="00F659C2">
      <w:pPr>
        <w:jc w:val="both"/>
        <w:rPr>
          <w:rFonts w:cstheme="minorHAnsi"/>
          <w:sz w:val="24"/>
          <w:szCs w:val="24"/>
        </w:rPr>
      </w:pPr>
      <w:r w:rsidRPr="000677C6">
        <w:rPr>
          <w:rFonts w:cstheme="minorHAnsi"/>
          <w:noProof/>
          <w:sz w:val="24"/>
          <w:szCs w:val="24"/>
        </w:rPr>
        <w:lastRenderedPageBreak/>
        <w:drawing>
          <wp:inline distT="0" distB="0" distL="0" distR="0" wp14:anchorId="33B31086" wp14:editId="778DB1A1">
            <wp:extent cx="5934075" cy="2686050"/>
            <wp:effectExtent l="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4075" cy="2686050"/>
                    </a:xfrm>
                    <a:prstGeom prst="rect">
                      <a:avLst/>
                    </a:prstGeom>
                    <a:noFill/>
                    <a:ln>
                      <a:noFill/>
                    </a:ln>
                  </pic:spPr>
                </pic:pic>
              </a:graphicData>
            </a:graphic>
          </wp:inline>
        </w:drawing>
      </w:r>
    </w:p>
    <w:p w14:paraId="74A0F6F2" w14:textId="77777777" w:rsidR="00F659C2" w:rsidRPr="000677C6" w:rsidRDefault="00F659C2" w:rsidP="00F659C2">
      <w:pPr>
        <w:jc w:val="both"/>
        <w:rPr>
          <w:rFonts w:cstheme="minorHAnsi"/>
          <w:sz w:val="24"/>
          <w:szCs w:val="24"/>
        </w:rPr>
      </w:pPr>
    </w:p>
    <w:p w14:paraId="5E2E8EC9" w14:textId="77777777" w:rsidR="00F659C2" w:rsidRPr="000677C6" w:rsidRDefault="00DE4176" w:rsidP="00F659C2">
      <w:pPr>
        <w:jc w:val="both"/>
        <w:rPr>
          <w:rFonts w:cstheme="minorHAnsi"/>
          <w:sz w:val="24"/>
          <w:szCs w:val="24"/>
        </w:rPr>
      </w:pPr>
      <w:r w:rsidRPr="000677C6">
        <w:rPr>
          <w:rFonts w:cstheme="minorHAnsi"/>
          <w:sz w:val="24"/>
          <w:szCs w:val="24"/>
        </w:rPr>
        <w:t xml:space="preserve">Возможно включение этого реквизита для всех объектов системы – режим </w:t>
      </w:r>
      <w:proofErr w:type="spellStart"/>
      <w:r w:rsidRPr="000677C6">
        <w:rPr>
          <w:rFonts w:cstheme="minorHAnsi"/>
          <w:b/>
          <w:sz w:val="24"/>
          <w:szCs w:val="24"/>
        </w:rPr>
        <w:t>Автоиспользования</w:t>
      </w:r>
      <w:proofErr w:type="spellEnd"/>
      <w:r w:rsidR="00F659C2" w:rsidRPr="000677C6">
        <w:rPr>
          <w:rFonts w:cstheme="minorHAnsi"/>
          <w:b/>
          <w:sz w:val="24"/>
          <w:szCs w:val="24"/>
        </w:rPr>
        <w:t xml:space="preserve"> </w:t>
      </w:r>
      <w:r w:rsidR="00F659C2" w:rsidRPr="000677C6">
        <w:rPr>
          <w:rFonts w:cstheme="minorHAnsi"/>
          <w:sz w:val="24"/>
          <w:szCs w:val="24"/>
        </w:rPr>
        <w:t>установить</w:t>
      </w:r>
      <w:r w:rsidR="00F659C2" w:rsidRPr="000677C6">
        <w:rPr>
          <w:rFonts w:cstheme="minorHAnsi"/>
          <w:b/>
          <w:sz w:val="24"/>
          <w:szCs w:val="24"/>
        </w:rPr>
        <w:t xml:space="preserve"> «Использовать»</w:t>
      </w:r>
      <w:r w:rsidR="00F659C2" w:rsidRPr="000677C6">
        <w:rPr>
          <w:rFonts w:cstheme="minorHAnsi"/>
          <w:sz w:val="24"/>
          <w:szCs w:val="24"/>
        </w:rPr>
        <w:t xml:space="preserve">, или наоборот для всех объектов отключить этот режим, перевести в значение «Не использовать» </w:t>
      </w:r>
    </w:p>
    <w:p w14:paraId="3B288C03" w14:textId="77777777" w:rsidR="00F659C2" w:rsidRPr="000677C6" w:rsidRDefault="00F659C2" w:rsidP="00F659C2">
      <w:pPr>
        <w:jc w:val="both"/>
        <w:rPr>
          <w:rFonts w:cstheme="minorHAnsi"/>
          <w:sz w:val="24"/>
          <w:szCs w:val="24"/>
        </w:rPr>
      </w:pPr>
      <w:r w:rsidRPr="000677C6">
        <w:rPr>
          <w:rFonts w:cstheme="minorHAnsi"/>
          <w:noProof/>
          <w:sz w:val="24"/>
          <w:szCs w:val="24"/>
        </w:rPr>
        <w:drawing>
          <wp:inline distT="0" distB="0" distL="0" distR="0" wp14:anchorId="11E45C3C" wp14:editId="00B32F42">
            <wp:extent cx="4010025" cy="962025"/>
            <wp:effectExtent l="0" t="0" r="9525"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10025" cy="962025"/>
                    </a:xfrm>
                    <a:prstGeom prst="rect">
                      <a:avLst/>
                    </a:prstGeom>
                    <a:noFill/>
                    <a:ln>
                      <a:noFill/>
                    </a:ln>
                  </pic:spPr>
                </pic:pic>
              </a:graphicData>
            </a:graphic>
          </wp:inline>
        </w:drawing>
      </w:r>
    </w:p>
    <w:p w14:paraId="1D902483" w14:textId="77777777" w:rsidR="00A40657" w:rsidRPr="000677C6" w:rsidRDefault="00F659C2" w:rsidP="00F659C2">
      <w:pPr>
        <w:jc w:val="both"/>
        <w:rPr>
          <w:rFonts w:cstheme="minorHAnsi"/>
          <w:sz w:val="24"/>
          <w:szCs w:val="24"/>
        </w:rPr>
      </w:pPr>
      <w:r w:rsidRPr="000677C6">
        <w:rPr>
          <w:rFonts w:cstheme="minorHAnsi"/>
          <w:sz w:val="24"/>
          <w:szCs w:val="24"/>
        </w:rPr>
        <w:t>Для отдельных объектов системы можно указать свой вариант использования этого реквизита, для этого необходимо перейти по нажатию на слово «</w:t>
      </w:r>
      <w:r w:rsidRPr="000677C6">
        <w:rPr>
          <w:rFonts w:cstheme="minorHAnsi"/>
          <w:b/>
          <w:sz w:val="24"/>
          <w:szCs w:val="24"/>
        </w:rPr>
        <w:t>Открыть</w:t>
      </w:r>
      <w:r w:rsidRPr="000677C6">
        <w:rPr>
          <w:rFonts w:cstheme="minorHAnsi"/>
          <w:sz w:val="24"/>
          <w:szCs w:val="24"/>
        </w:rPr>
        <w:t>» свойства «</w:t>
      </w:r>
      <w:r w:rsidRPr="000677C6">
        <w:rPr>
          <w:rFonts w:cstheme="minorHAnsi"/>
          <w:b/>
          <w:sz w:val="24"/>
          <w:szCs w:val="24"/>
        </w:rPr>
        <w:t>Состав</w:t>
      </w:r>
      <w:r w:rsidRPr="000677C6">
        <w:rPr>
          <w:rFonts w:cstheme="minorHAnsi"/>
          <w:sz w:val="24"/>
          <w:szCs w:val="24"/>
        </w:rPr>
        <w:t>».</w:t>
      </w:r>
    </w:p>
    <w:p w14:paraId="3DD56BC3" w14:textId="77777777" w:rsidR="00F659C2" w:rsidRPr="000677C6" w:rsidRDefault="00F659C2" w:rsidP="00F659C2">
      <w:pPr>
        <w:jc w:val="both"/>
        <w:rPr>
          <w:rFonts w:cstheme="minorHAnsi"/>
          <w:sz w:val="24"/>
          <w:szCs w:val="24"/>
        </w:rPr>
      </w:pPr>
      <w:r w:rsidRPr="000677C6">
        <w:rPr>
          <w:rFonts w:cstheme="minorHAnsi"/>
          <w:sz w:val="24"/>
          <w:szCs w:val="24"/>
        </w:rPr>
        <w:t>- Так же необходимо настроить определяемый тип «</w:t>
      </w:r>
      <w:proofErr w:type="spellStart"/>
      <w:r w:rsidRPr="000677C6">
        <w:rPr>
          <w:rFonts w:cstheme="minorHAnsi"/>
          <w:b/>
          <w:sz w:val="24"/>
          <w:szCs w:val="24"/>
        </w:rPr>
        <w:t>akr_ОбъектыОбмена</w:t>
      </w:r>
      <w:proofErr w:type="spellEnd"/>
      <w:r w:rsidRPr="000677C6">
        <w:rPr>
          <w:rFonts w:cstheme="minorHAnsi"/>
          <w:sz w:val="24"/>
          <w:szCs w:val="24"/>
        </w:rPr>
        <w:t xml:space="preserve">». Для этого в свойствах этого элемента конфигурации нажимаем </w:t>
      </w:r>
      <w:r w:rsidRPr="000677C6">
        <w:rPr>
          <w:rFonts w:cstheme="minorHAnsi"/>
          <w:noProof/>
          <w:sz w:val="24"/>
          <w:szCs w:val="24"/>
        </w:rPr>
        <w:drawing>
          <wp:inline distT="0" distB="0" distL="0" distR="0" wp14:anchorId="7528B90F" wp14:editId="36507C99">
            <wp:extent cx="3190875" cy="238125"/>
            <wp:effectExtent l="0" t="0" r="9525"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90875" cy="238125"/>
                    </a:xfrm>
                    <a:prstGeom prst="rect">
                      <a:avLst/>
                    </a:prstGeom>
                    <a:noFill/>
                    <a:ln>
                      <a:noFill/>
                    </a:ln>
                  </pic:spPr>
                </pic:pic>
              </a:graphicData>
            </a:graphic>
          </wp:inline>
        </w:drawing>
      </w:r>
      <w:r w:rsidRPr="000677C6">
        <w:rPr>
          <w:rFonts w:cstheme="minorHAnsi"/>
          <w:sz w:val="24"/>
          <w:szCs w:val="24"/>
        </w:rPr>
        <w:t>.</w:t>
      </w:r>
    </w:p>
    <w:p w14:paraId="3F93FE31" w14:textId="77777777" w:rsidR="00F659C2" w:rsidRPr="000677C6" w:rsidRDefault="00F659C2" w:rsidP="00F659C2">
      <w:pPr>
        <w:jc w:val="both"/>
        <w:rPr>
          <w:rFonts w:cstheme="minorHAnsi"/>
          <w:sz w:val="24"/>
          <w:szCs w:val="24"/>
        </w:rPr>
      </w:pPr>
      <w:r w:rsidRPr="000677C6">
        <w:rPr>
          <w:rFonts w:cstheme="minorHAnsi"/>
          <w:sz w:val="24"/>
          <w:szCs w:val="24"/>
        </w:rPr>
        <w:t>В открывшемся окне редактирования указываем, что это «</w:t>
      </w:r>
      <w:r w:rsidRPr="000677C6">
        <w:rPr>
          <w:rFonts w:cstheme="minorHAnsi"/>
          <w:b/>
          <w:sz w:val="24"/>
          <w:szCs w:val="24"/>
        </w:rPr>
        <w:t>Составной тип данных</w:t>
      </w:r>
      <w:r w:rsidRPr="000677C6">
        <w:rPr>
          <w:rFonts w:cstheme="minorHAnsi"/>
          <w:sz w:val="24"/>
          <w:szCs w:val="24"/>
        </w:rPr>
        <w:t xml:space="preserve">» </w:t>
      </w:r>
      <w:proofErr w:type="gramStart"/>
      <w:r w:rsidRPr="000677C6">
        <w:rPr>
          <w:rFonts w:cstheme="minorHAnsi"/>
          <w:sz w:val="24"/>
          <w:szCs w:val="24"/>
        </w:rPr>
        <w:t>и  флажками</w:t>
      </w:r>
      <w:proofErr w:type="gramEnd"/>
      <w:r w:rsidRPr="000677C6">
        <w:rPr>
          <w:rFonts w:cstheme="minorHAnsi"/>
          <w:sz w:val="24"/>
          <w:szCs w:val="24"/>
        </w:rPr>
        <w:t xml:space="preserve"> типы объектов, которые предполагается настраивать к обмену в разрезе информационных баз (</w:t>
      </w:r>
      <w:r w:rsidR="00924804" w:rsidRPr="000677C6">
        <w:rPr>
          <w:rFonts w:cstheme="minorHAnsi"/>
          <w:sz w:val="24"/>
          <w:szCs w:val="24"/>
        </w:rPr>
        <w:t xml:space="preserve">см. </w:t>
      </w:r>
      <w:r w:rsidRPr="000677C6">
        <w:rPr>
          <w:rFonts w:cstheme="minorHAnsi"/>
          <w:sz w:val="24"/>
          <w:szCs w:val="24"/>
        </w:rPr>
        <w:t>п.</w:t>
      </w:r>
      <w:r w:rsidR="00924804" w:rsidRPr="000677C6">
        <w:rPr>
          <w:rFonts w:cstheme="minorHAnsi"/>
          <w:sz w:val="24"/>
          <w:szCs w:val="24"/>
        </w:rPr>
        <w:t>4</w:t>
      </w:r>
      <w:r w:rsidRPr="000677C6">
        <w:rPr>
          <w:rFonts w:cstheme="minorHAnsi"/>
          <w:sz w:val="24"/>
          <w:szCs w:val="24"/>
        </w:rPr>
        <w:t>.1.).</w:t>
      </w:r>
    </w:p>
    <w:p w14:paraId="2B8B7C49" w14:textId="77777777" w:rsidR="00F659C2" w:rsidRPr="000677C6" w:rsidRDefault="00F659C2" w:rsidP="00F659C2">
      <w:pPr>
        <w:jc w:val="both"/>
        <w:rPr>
          <w:rFonts w:cstheme="minorHAnsi"/>
          <w:sz w:val="24"/>
          <w:szCs w:val="24"/>
        </w:rPr>
      </w:pPr>
      <w:r w:rsidRPr="000677C6">
        <w:rPr>
          <w:rFonts w:cstheme="minorHAnsi"/>
          <w:noProof/>
          <w:sz w:val="24"/>
          <w:szCs w:val="24"/>
        </w:rPr>
        <w:lastRenderedPageBreak/>
        <w:drawing>
          <wp:inline distT="0" distB="0" distL="0" distR="0" wp14:anchorId="48C8BA3F" wp14:editId="579DD35C">
            <wp:extent cx="2619375" cy="418034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37802" cy="4209748"/>
                    </a:xfrm>
                    <a:prstGeom prst="rect">
                      <a:avLst/>
                    </a:prstGeom>
                    <a:noFill/>
                    <a:ln>
                      <a:noFill/>
                    </a:ln>
                  </pic:spPr>
                </pic:pic>
              </a:graphicData>
            </a:graphic>
          </wp:inline>
        </w:drawing>
      </w:r>
    </w:p>
    <w:p w14:paraId="212BD83C" w14:textId="77777777" w:rsidR="00F659C2" w:rsidRPr="000677C6" w:rsidRDefault="00F659C2" w:rsidP="00F659C2">
      <w:pPr>
        <w:jc w:val="both"/>
        <w:rPr>
          <w:rFonts w:cstheme="minorHAnsi"/>
          <w:sz w:val="24"/>
          <w:szCs w:val="24"/>
        </w:rPr>
      </w:pPr>
    </w:p>
    <w:p w14:paraId="2A1335DD" w14:textId="77777777" w:rsidR="00F659C2" w:rsidRPr="000677C6" w:rsidRDefault="00F659C2">
      <w:pPr>
        <w:rPr>
          <w:rFonts w:cstheme="minorHAnsi"/>
          <w:sz w:val="24"/>
          <w:szCs w:val="24"/>
        </w:rPr>
      </w:pPr>
      <w:r w:rsidRPr="000677C6">
        <w:rPr>
          <w:rFonts w:cstheme="minorHAnsi"/>
          <w:sz w:val="24"/>
          <w:szCs w:val="24"/>
        </w:rPr>
        <w:br w:type="page"/>
      </w:r>
    </w:p>
    <w:p w14:paraId="3E061E60" w14:textId="77777777" w:rsidR="00924804" w:rsidRDefault="00924804" w:rsidP="00924804">
      <w:pPr>
        <w:pStyle w:val="a3"/>
        <w:numPr>
          <w:ilvl w:val="0"/>
          <w:numId w:val="5"/>
        </w:numPr>
        <w:jc w:val="both"/>
        <w:rPr>
          <w:b/>
          <w:sz w:val="24"/>
          <w:szCs w:val="24"/>
        </w:rPr>
      </w:pPr>
      <w:r w:rsidRPr="000677C6">
        <w:rPr>
          <w:b/>
          <w:sz w:val="24"/>
          <w:szCs w:val="24"/>
        </w:rPr>
        <w:lastRenderedPageBreak/>
        <w:t>Использование подсистемы «Брокер сообщений»</w:t>
      </w:r>
    </w:p>
    <w:p w14:paraId="0BC82078" w14:textId="77777777" w:rsidR="000677C6" w:rsidRDefault="000677C6" w:rsidP="000677C6">
      <w:pPr>
        <w:pStyle w:val="a3"/>
        <w:ind w:left="360"/>
        <w:jc w:val="both"/>
        <w:rPr>
          <w:sz w:val="24"/>
          <w:szCs w:val="24"/>
        </w:rPr>
      </w:pPr>
    </w:p>
    <w:p w14:paraId="17925C09" w14:textId="77777777" w:rsidR="00C253B8" w:rsidRPr="00C253B8" w:rsidRDefault="00C253B8" w:rsidP="00C253B8">
      <w:pPr>
        <w:pStyle w:val="a3"/>
        <w:numPr>
          <w:ilvl w:val="1"/>
          <w:numId w:val="5"/>
        </w:numPr>
        <w:ind w:left="567"/>
        <w:rPr>
          <w:b/>
          <w:sz w:val="24"/>
          <w:szCs w:val="24"/>
        </w:rPr>
      </w:pPr>
      <w:r w:rsidRPr="00C253B8">
        <w:rPr>
          <w:b/>
          <w:sz w:val="24"/>
          <w:szCs w:val="24"/>
        </w:rPr>
        <w:t>Пример использования подсистемы</w:t>
      </w:r>
    </w:p>
    <w:p w14:paraId="64E180D6" w14:textId="77777777" w:rsidR="00C253B8" w:rsidRDefault="00C253B8" w:rsidP="00C253B8">
      <w:pPr>
        <w:pStyle w:val="a3"/>
        <w:jc w:val="both"/>
        <w:rPr>
          <w:sz w:val="24"/>
          <w:szCs w:val="24"/>
        </w:rPr>
      </w:pPr>
    </w:p>
    <w:p w14:paraId="3A187B18" w14:textId="77777777" w:rsidR="000677C6" w:rsidRPr="000677C6" w:rsidRDefault="000677C6" w:rsidP="000677C6">
      <w:pPr>
        <w:pStyle w:val="a3"/>
        <w:ind w:left="0" w:firstLine="360"/>
        <w:jc w:val="both"/>
        <w:rPr>
          <w:sz w:val="24"/>
          <w:szCs w:val="24"/>
        </w:rPr>
      </w:pPr>
      <w:r>
        <w:rPr>
          <w:sz w:val="24"/>
          <w:szCs w:val="24"/>
        </w:rPr>
        <w:t xml:space="preserve">В данном разделе показано использование уже настроенной подсистемы «Брокер сообщений» на примере передачи из </w:t>
      </w:r>
      <w:r w:rsidRPr="000677C6">
        <w:rPr>
          <w:b/>
          <w:sz w:val="24"/>
          <w:szCs w:val="24"/>
        </w:rPr>
        <w:t>Базы-источника</w:t>
      </w:r>
      <w:r>
        <w:rPr>
          <w:sz w:val="24"/>
          <w:szCs w:val="24"/>
        </w:rPr>
        <w:t xml:space="preserve"> в </w:t>
      </w:r>
      <w:r w:rsidRPr="000677C6">
        <w:rPr>
          <w:b/>
          <w:sz w:val="24"/>
          <w:szCs w:val="24"/>
        </w:rPr>
        <w:t>Базу-приемник</w:t>
      </w:r>
      <w:r>
        <w:rPr>
          <w:sz w:val="24"/>
          <w:szCs w:val="24"/>
        </w:rPr>
        <w:t xml:space="preserve"> документа «</w:t>
      </w:r>
      <w:r w:rsidRPr="000677C6">
        <w:rPr>
          <w:b/>
          <w:sz w:val="24"/>
          <w:szCs w:val="24"/>
        </w:rPr>
        <w:t>Продажа</w:t>
      </w:r>
      <w:r>
        <w:rPr>
          <w:sz w:val="24"/>
          <w:szCs w:val="24"/>
        </w:rPr>
        <w:t>», при этом в Базе-приемнике должен формироваться документ «</w:t>
      </w:r>
      <w:r w:rsidRPr="000677C6">
        <w:rPr>
          <w:b/>
          <w:sz w:val="24"/>
          <w:szCs w:val="24"/>
        </w:rPr>
        <w:t>Покупка</w:t>
      </w:r>
      <w:r>
        <w:rPr>
          <w:sz w:val="24"/>
          <w:szCs w:val="24"/>
        </w:rPr>
        <w:t xml:space="preserve">». </w:t>
      </w:r>
    </w:p>
    <w:p w14:paraId="69758045" w14:textId="77777777" w:rsidR="007C11ED" w:rsidRDefault="007C11ED" w:rsidP="000677C6">
      <w:pPr>
        <w:pStyle w:val="a3"/>
        <w:ind w:left="360"/>
        <w:jc w:val="both"/>
        <w:rPr>
          <w:sz w:val="24"/>
          <w:szCs w:val="24"/>
        </w:rPr>
      </w:pPr>
    </w:p>
    <w:p w14:paraId="5288A53B" w14:textId="394AA4F9" w:rsidR="00C013B1" w:rsidRDefault="00C013B1" w:rsidP="000677C6">
      <w:pPr>
        <w:pStyle w:val="a3"/>
        <w:ind w:left="360"/>
        <w:jc w:val="both"/>
        <w:rPr>
          <w:b/>
          <w:sz w:val="24"/>
          <w:szCs w:val="24"/>
        </w:rPr>
      </w:pPr>
      <w:r>
        <w:rPr>
          <w:sz w:val="24"/>
          <w:szCs w:val="24"/>
        </w:rPr>
        <w:t xml:space="preserve">- Выполним вход в </w:t>
      </w:r>
      <w:r w:rsidRPr="00C013B1">
        <w:rPr>
          <w:b/>
          <w:sz w:val="24"/>
          <w:szCs w:val="24"/>
        </w:rPr>
        <w:t>Базу-источник</w:t>
      </w:r>
      <w:r>
        <w:rPr>
          <w:b/>
          <w:sz w:val="24"/>
          <w:szCs w:val="24"/>
        </w:rPr>
        <w:t xml:space="preserve">. </w:t>
      </w:r>
    </w:p>
    <w:p w14:paraId="7FA7C7BC" w14:textId="77777777" w:rsidR="00C655EB" w:rsidRDefault="00C655EB" w:rsidP="000677C6">
      <w:pPr>
        <w:pStyle w:val="a3"/>
        <w:ind w:left="360"/>
        <w:jc w:val="both"/>
        <w:rPr>
          <w:b/>
          <w:sz w:val="24"/>
          <w:szCs w:val="24"/>
        </w:rPr>
      </w:pPr>
    </w:p>
    <w:p w14:paraId="7531EFC3" w14:textId="17F67915" w:rsidR="007C11ED" w:rsidRDefault="007C11ED" w:rsidP="000677C6">
      <w:pPr>
        <w:pStyle w:val="a3"/>
        <w:ind w:left="360"/>
        <w:jc w:val="both"/>
        <w:rPr>
          <w:b/>
          <w:sz w:val="24"/>
          <w:szCs w:val="24"/>
        </w:rPr>
      </w:pPr>
      <w:r>
        <w:rPr>
          <w:b/>
          <w:noProof/>
          <w:sz w:val="24"/>
          <w:szCs w:val="24"/>
        </w:rPr>
        <w:drawing>
          <wp:inline distT="0" distB="0" distL="0" distR="0" wp14:anchorId="467682E8" wp14:editId="33672B57">
            <wp:extent cx="5577840" cy="3840480"/>
            <wp:effectExtent l="0" t="0" r="381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77840" cy="3840480"/>
                    </a:xfrm>
                    <a:prstGeom prst="rect">
                      <a:avLst/>
                    </a:prstGeom>
                    <a:noFill/>
                    <a:ln>
                      <a:noFill/>
                    </a:ln>
                  </pic:spPr>
                </pic:pic>
              </a:graphicData>
            </a:graphic>
          </wp:inline>
        </w:drawing>
      </w:r>
    </w:p>
    <w:p w14:paraId="29CDC5A8" w14:textId="77777777" w:rsidR="00C655EB" w:rsidRDefault="00C655EB" w:rsidP="000677C6">
      <w:pPr>
        <w:pStyle w:val="a3"/>
        <w:ind w:left="360"/>
        <w:jc w:val="both"/>
        <w:rPr>
          <w:sz w:val="24"/>
          <w:szCs w:val="24"/>
        </w:rPr>
      </w:pPr>
    </w:p>
    <w:p w14:paraId="13EF1395" w14:textId="6D50A2B6" w:rsidR="00C013B1" w:rsidRPr="00C655EB" w:rsidRDefault="00C013B1" w:rsidP="00C655EB">
      <w:pPr>
        <w:pStyle w:val="a3"/>
        <w:ind w:left="360"/>
        <w:jc w:val="both"/>
        <w:rPr>
          <w:sz w:val="24"/>
          <w:szCs w:val="24"/>
        </w:rPr>
      </w:pPr>
      <w:r>
        <w:rPr>
          <w:sz w:val="24"/>
          <w:szCs w:val="24"/>
        </w:rPr>
        <w:t>Для этого запускаем платформу 1С</w:t>
      </w:r>
      <w:r w:rsidR="00C655EB">
        <w:rPr>
          <w:sz w:val="24"/>
          <w:szCs w:val="24"/>
        </w:rPr>
        <w:t>,</w:t>
      </w:r>
      <w:r>
        <w:rPr>
          <w:sz w:val="24"/>
          <w:szCs w:val="24"/>
        </w:rPr>
        <w:t xml:space="preserve"> </w:t>
      </w:r>
      <w:r w:rsidR="00C655EB">
        <w:rPr>
          <w:sz w:val="24"/>
          <w:szCs w:val="24"/>
        </w:rPr>
        <w:t>в</w:t>
      </w:r>
      <w:r>
        <w:rPr>
          <w:sz w:val="24"/>
          <w:szCs w:val="24"/>
        </w:rPr>
        <w:t xml:space="preserve">ыбираем информационную базу </w:t>
      </w:r>
      <w:r w:rsidR="00C655EB" w:rsidRPr="00C655EB">
        <w:rPr>
          <w:b/>
          <w:noProof/>
          <w:sz w:val="24"/>
          <w:szCs w:val="24"/>
        </w:rPr>
        <w:t>База-источник</w:t>
      </w:r>
      <w:r w:rsidR="00C655EB">
        <w:rPr>
          <w:b/>
          <w:noProof/>
          <w:sz w:val="24"/>
          <w:szCs w:val="24"/>
        </w:rPr>
        <w:t xml:space="preserve">, </w:t>
      </w:r>
      <w:r w:rsidR="00C655EB" w:rsidRPr="00C655EB">
        <w:rPr>
          <w:sz w:val="24"/>
          <w:szCs w:val="24"/>
        </w:rPr>
        <w:t>н</w:t>
      </w:r>
      <w:r w:rsidRPr="00C655EB">
        <w:rPr>
          <w:sz w:val="24"/>
          <w:szCs w:val="24"/>
        </w:rPr>
        <w:t>ажимаем</w:t>
      </w:r>
      <w:r w:rsidR="00C655EB" w:rsidRPr="00C655EB">
        <w:rPr>
          <w:sz w:val="24"/>
          <w:szCs w:val="24"/>
        </w:rPr>
        <w:t xml:space="preserve"> </w:t>
      </w:r>
      <w:r w:rsidR="00C655EB">
        <w:rPr>
          <w:sz w:val="24"/>
          <w:szCs w:val="24"/>
        </w:rPr>
        <w:t>кнопку</w:t>
      </w:r>
      <w:r w:rsidRPr="00C655EB">
        <w:rPr>
          <w:sz w:val="24"/>
          <w:szCs w:val="24"/>
        </w:rPr>
        <w:t xml:space="preserve"> запуск</w:t>
      </w:r>
      <w:r w:rsidR="00C655EB">
        <w:rPr>
          <w:sz w:val="24"/>
          <w:szCs w:val="24"/>
        </w:rPr>
        <w:t>а</w:t>
      </w:r>
      <w:r w:rsidRPr="00C655EB">
        <w:rPr>
          <w:sz w:val="24"/>
          <w:szCs w:val="24"/>
        </w:rPr>
        <w:t xml:space="preserve"> в режиме пользователя </w:t>
      </w:r>
      <w:r>
        <w:rPr>
          <w:noProof/>
        </w:rPr>
        <w:drawing>
          <wp:inline distT="0" distB="0" distL="0" distR="0" wp14:anchorId="4F1739E5" wp14:editId="4914E31A">
            <wp:extent cx="1463040" cy="365760"/>
            <wp:effectExtent l="0" t="0" r="381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63040" cy="365760"/>
                    </a:xfrm>
                    <a:prstGeom prst="rect">
                      <a:avLst/>
                    </a:prstGeom>
                    <a:noFill/>
                    <a:ln>
                      <a:noFill/>
                    </a:ln>
                  </pic:spPr>
                </pic:pic>
              </a:graphicData>
            </a:graphic>
          </wp:inline>
        </w:drawing>
      </w:r>
      <w:r w:rsidR="00C655EB">
        <w:rPr>
          <w:sz w:val="24"/>
          <w:szCs w:val="24"/>
        </w:rPr>
        <w:t>.</w:t>
      </w:r>
    </w:p>
    <w:p w14:paraId="55CEF9D8" w14:textId="77777777" w:rsidR="00C013B1" w:rsidRDefault="00C013B1" w:rsidP="000677C6">
      <w:pPr>
        <w:pStyle w:val="a3"/>
        <w:ind w:left="360"/>
        <w:jc w:val="both"/>
        <w:rPr>
          <w:sz w:val="24"/>
          <w:szCs w:val="24"/>
        </w:rPr>
      </w:pPr>
    </w:p>
    <w:p w14:paraId="0053AE96" w14:textId="77777777" w:rsidR="00C013B1" w:rsidRDefault="00C013B1" w:rsidP="000677C6">
      <w:pPr>
        <w:pStyle w:val="a3"/>
        <w:ind w:left="360"/>
        <w:jc w:val="both"/>
        <w:rPr>
          <w:sz w:val="24"/>
          <w:szCs w:val="24"/>
        </w:rPr>
      </w:pPr>
      <w:r>
        <w:rPr>
          <w:sz w:val="24"/>
          <w:szCs w:val="24"/>
        </w:rPr>
        <w:t xml:space="preserve">Переходим в подсистему </w:t>
      </w:r>
      <w:r w:rsidRPr="00C013B1">
        <w:rPr>
          <w:b/>
          <w:sz w:val="24"/>
          <w:szCs w:val="24"/>
        </w:rPr>
        <w:t>Документы</w:t>
      </w:r>
      <w:r>
        <w:rPr>
          <w:sz w:val="24"/>
          <w:szCs w:val="24"/>
        </w:rPr>
        <w:t xml:space="preserve">, выбираем список документов </w:t>
      </w:r>
      <w:r w:rsidRPr="00C013B1">
        <w:rPr>
          <w:b/>
          <w:sz w:val="24"/>
          <w:szCs w:val="24"/>
        </w:rPr>
        <w:t>Продажа</w:t>
      </w:r>
      <w:r>
        <w:rPr>
          <w:sz w:val="24"/>
          <w:szCs w:val="24"/>
        </w:rPr>
        <w:t>.</w:t>
      </w:r>
    </w:p>
    <w:p w14:paraId="255D5F2D" w14:textId="77777777" w:rsidR="00C013B1" w:rsidRDefault="00C013B1" w:rsidP="000677C6">
      <w:pPr>
        <w:pStyle w:val="a3"/>
        <w:ind w:left="360"/>
        <w:jc w:val="both"/>
        <w:rPr>
          <w:sz w:val="24"/>
          <w:szCs w:val="24"/>
        </w:rPr>
      </w:pPr>
    </w:p>
    <w:p w14:paraId="0A18FB0C" w14:textId="77777777" w:rsidR="00C013B1" w:rsidRDefault="00C013B1" w:rsidP="000677C6">
      <w:pPr>
        <w:pStyle w:val="a3"/>
        <w:ind w:left="360"/>
        <w:jc w:val="both"/>
        <w:rPr>
          <w:sz w:val="24"/>
          <w:szCs w:val="24"/>
        </w:rPr>
      </w:pPr>
      <w:r>
        <w:rPr>
          <w:noProof/>
          <w:sz w:val="24"/>
          <w:szCs w:val="24"/>
        </w:rPr>
        <w:lastRenderedPageBreak/>
        <w:drawing>
          <wp:inline distT="0" distB="0" distL="0" distR="0" wp14:anchorId="41593F47" wp14:editId="17DD50AD">
            <wp:extent cx="3552825" cy="3114675"/>
            <wp:effectExtent l="0" t="0" r="9525"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52825" cy="3114675"/>
                    </a:xfrm>
                    <a:prstGeom prst="rect">
                      <a:avLst/>
                    </a:prstGeom>
                    <a:noFill/>
                    <a:ln>
                      <a:noFill/>
                    </a:ln>
                  </pic:spPr>
                </pic:pic>
              </a:graphicData>
            </a:graphic>
          </wp:inline>
        </w:drawing>
      </w:r>
    </w:p>
    <w:p w14:paraId="7B63B7F9" w14:textId="488F6D2A" w:rsidR="00C013B1" w:rsidRDefault="00C013B1" w:rsidP="000677C6">
      <w:pPr>
        <w:pStyle w:val="a3"/>
        <w:ind w:left="360"/>
        <w:jc w:val="both"/>
        <w:rPr>
          <w:sz w:val="24"/>
          <w:szCs w:val="24"/>
        </w:rPr>
      </w:pPr>
    </w:p>
    <w:p w14:paraId="415BB735" w14:textId="0D23BF42" w:rsidR="006F4F1B" w:rsidRDefault="006F4F1B" w:rsidP="000677C6">
      <w:pPr>
        <w:pStyle w:val="a3"/>
        <w:ind w:left="360"/>
        <w:jc w:val="both"/>
        <w:rPr>
          <w:sz w:val="24"/>
          <w:szCs w:val="24"/>
        </w:rPr>
      </w:pPr>
      <w:r>
        <w:rPr>
          <w:noProof/>
          <w:sz w:val="24"/>
          <w:szCs w:val="24"/>
        </w:rPr>
        <w:drawing>
          <wp:inline distT="0" distB="0" distL="0" distR="0" wp14:anchorId="4B4D1BA9" wp14:editId="62BA2E29">
            <wp:extent cx="5943600" cy="1554480"/>
            <wp:effectExtent l="0" t="0" r="0"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1554480"/>
                    </a:xfrm>
                    <a:prstGeom prst="rect">
                      <a:avLst/>
                    </a:prstGeom>
                    <a:noFill/>
                    <a:ln>
                      <a:noFill/>
                    </a:ln>
                  </pic:spPr>
                </pic:pic>
              </a:graphicData>
            </a:graphic>
          </wp:inline>
        </w:drawing>
      </w:r>
    </w:p>
    <w:p w14:paraId="2F6CF030" w14:textId="77777777" w:rsidR="006F4F1B" w:rsidRDefault="006F4F1B" w:rsidP="000677C6">
      <w:pPr>
        <w:pStyle w:val="a3"/>
        <w:ind w:left="360"/>
        <w:jc w:val="both"/>
        <w:rPr>
          <w:sz w:val="24"/>
          <w:szCs w:val="24"/>
        </w:rPr>
      </w:pPr>
    </w:p>
    <w:p w14:paraId="3B95C9A3" w14:textId="77777777" w:rsidR="00C013B1" w:rsidRDefault="00C013B1" w:rsidP="000677C6">
      <w:pPr>
        <w:pStyle w:val="a3"/>
        <w:ind w:left="360"/>
        <w:jc w:val="both"/>
        <w:rPr>
          <w:sz w:val="24"/>
          <w:szCs w:val="24"/>
        </w:rPr>
      </w:pPr>
      <w:r>
        <w:rPr>
          <w:sz w:val="24"/>
          <w:szCs w:val="24"/>
        </w:rPr>
        <w:t xml:space="preserve">Создаем новый документ продажи по кнопке  </w:t>
      </w:r>
      <w:r>
        <w:rPr>
          <w:noProof/>
          <w:sz w:val="24"/>
          <w:szCs w:val="24"/>
        </w:rPr>
        <w:drawing>
          <wp:inline distT="0" distB="0" distL="0" distR="0" wp14:anchorId="206CB412" wp14:editId="0544EB5D">
            <wp:extent cx="809625" cy="323850"/>
            <wp:effectExtent l="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a:ln>
                      <a:noFill/>
                    </a:ln>
                  </pic:spPr>
                </pic:pic>
              </a:graphicData>
            </a:graphic>
          </wp:inline>
        </w:drawing>
      </w:r>
    </w:p>
    <w:p w14:paraId="7C65478E" w14:textId="77777777" w:rsidR="00C013B1" w:rsidRDefault="00C013B1" w:rsidP="000677C6">
      <w:pPr>
        <w:pStyle w:val="a3"/>
        <w:ind w:left="360"/>
        <w:jc w:val="both"/>
        <w:rPr>
          <w:sz w:val="24"/>
          <w:szCs w:val="24"/>
        </w:rPr>
      </w:pPr>
    </w:p>
    <w:p w14:paraId="2ED9D96D" w14:textId="77777777" w:rsidR="006F4F1B" w:rsidRDefault="00C013B1" w:rsidP="000677C6">
      <w:pPr>
        <w:pStyle w:val="a3"/>
        <w:ind w:left="360"/>
        <w:jc w:val="both"/>
        <w:rPr>
          <w:sz w:val="24"/>
          <w:szCs w:val="24"/>
        </w:rPr>
      </w:pPr>
      <w:r>
        <w:rPr>
          <w:sz w:val="24"/>
          <w:szCs w:val="24"/>
        </w:rPr>
        <w:t xml:space="preserve">В открывшейся форме заполняем организацию документа, контрагента. </w:t>
      </w:r>
    </w:p>
    <w:p w14:paraId="7EA645EC" w14:textId="77777777" w:rsidR="006F4F1B" w:rsidRDefault="006F4F1B" w:rsidP="000677C6">
      <w:pPr>
        <w:pStyle w:val="a3"/>
        <w:ind w:left="360"/>
        <w:jc w:val="both"/>
        <w:rPr>
          <w:sz w:val="24"/>
          <w:szCs w:val="24"/>
        </w:rPr>
      </w:pPr>
      <w:r>
        <w:rPr>
          <w:noProof/>
          <w:sz w:val="24"/>
          <w:szCs w:val="24"/>
        </w:rPr>
        <w:drawing>
          <wp:inline distT="0" distB="0" distL="0" distR="0" wp14:anchorId="341551A2" wp14:editId="085581BD">
            <wp:extent cx="5932805" cy="160528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32805" cy="1605280"/>
                    </a:xfrm>
                    <a:prstGeom prst="rect">
                      <a:avLst/>
                    </a:prstGeom>
                    <a:noFill/>
                    <a:ln>
                      <a:noFill/>
                    </a:ln>
                  </pic:spPr>
                </pic:pic>
              </a:graphicData>
            </a:graphic>
          </wp:inline>
        </w:drawing>
      </w:r>
    </w:p>
    <w:p w14:paraId="576C6F28" w14:textId="77777777" w:rsidR="006F4F1B" w:rsidRDefault="006F4F1B" w:rsidP="000677C6">
      <w:pPr>
        <w:pStyle w:val="a3"/>
        <w:ind w:left="360"/>
        <w:jc w:val="both"/>
        <w:rPr>
          <w:sz w:val="24"/>
          <w:szCs w:val="24"/>
        </w:rPr>
      </w:pPr>
    </w:p>
    <w:p w14:paraId="54770E84" w14:textId="4BD57814" w:rsidR="00C013B1" w:rsidRDefault="00C013B1" w:rsidP="000677C6">
      <w:pPr>
        <w:pStyle w:val="a3"/>
        <w:ind w:left="360"/>
        <w:jc w:val="both"/>
        <w:rPr>
          <w:sz w:val="24"/>
          <w:szCs w:val="24"/>
        </w:rPr>
      </w:pPr>
      <w:r>
        <w:rPr>
          <w:sz w:val="24"/>
          <w:szCs w:val="24"/>
        </w:rPr>
        <w:t xml:space="preserve">Добавляем строку в табличную часть товаров, заполняем номенклатуру, количество, цену. </w:t>
      </w:r>
    </w:p>
    <w:p w14:paraId="7674C893" w14:textId="778952F7" w:rsidR="00C013B1" w:rsidRDefault="006F4F1B" w:rsidP="000677C6">
      <w:pPr>
        <w:pStyle w:val="a3"/>
        <w:ind w:left="360"/>
        <w:jc w:val="both"/>
        <w:rPr>
          <w:sz w:val="24"/>
          <w:szCs w:val="24"/>
        </w:rPr>
      </w:pPr>
      <w:r>
        <w:rPr>
          <w:noProof/>
          <w:sz w:val="24"/>
          <w:szCs w:val="24"/>
        </w:rPr>
        <w:lastRenderedPageBreak/>
        <w:drawing>
          <wp:inline distT="0" distB="0" distL="0" distR="0" wp14:anchorId="63066CC2" wp14:editId="481C0F72">
            <wp:extent cx="5932805" cy="177546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2805" cy="1775460"/>
                    </a:xfrm>
                    <a:prstGeom prst="rect">
                      <a:avLst/>
                    </a:prstGeom>
                    <a:noFill/>
                    <a:ln>
                      <a:noFill/>
                    </a:ln>
                  </pic:spPr>
                </pic:pic>
              </a:graphicData>
            </a:graphic>
          </wp:inline>
        </w:drawing>
      </w:r>
    </w:p>
    <w:p w14:paraId="793F9B72" w14:textId="77777777" w:rsidR="00C013B1" w:rsidRDefault="00C013B1" w:rsidP="000677C6">
      <w:pPr>
        <w:pStyle w:val="a3"/>
        <w:ind w:left="360"/>
        <w:jc w:val="both"/>
        <w:rPr>
          <w:sz w:val="24"/>
          <w:szCs w:val="24"/>
        </w:rPr>
      </w:pPr>
    </w:p>
    <w:p w14:paraId="183B61EC" w14:textId="77777777" w:rsidR="00C013B1" w:rsidRDefault="00C013B1" w:rsidP="00C013B1">
      <w:pPr>
        <w:pStyle w:val="a3"/>
        <w:ind w:left="360"/>
        <w:jc w:val="both"/>
        <w:rPr>
          <w:sz w:val="24"/>
          <w:szCs w:val="24"/>
        </w:rPr>
      </w:pPr>
      <w:r>
        <w:rPr>
          <w:sz w:val="24"/>
          <w:szCs w:val="24"/>
        </w:rPr>
        <w:t xml:space="preserve">Нажимаем </w:t>
      </w:r>
      <w:r>
        <w:rPr>
          <w:noProof/>
          <w:sz w:val="24"/>
          <w:szCs w:val="24"/>
        </w:rPr>
        <w:drawing>
          <wp:inline distT="0" distB="0" distL="0" distR="0" wp14:anchorId="1B4BB7E9" wp14:editId="42DB372B">
            <wp:extent cx="914400" cy="32385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14400" cy="323850"/>
                    </a:xfrm>
                    <a:prstGeom prst="rect">
                      <a:avLst/>
                    </a:prstGeom>
                    <a:noFill/>
                    <a:ln>
                      <a:noFill/>
                    </a:ln>
                  </pic:spPr>
                </pic:pic>
              </a:graphicData>
            </a:graphic>
          </wp:inline>
        </w:drawing>
      </w:r>
      <w:r>
        <w:rPr>
          <w:sz w:val="24"/>
          <w:szCs w:val="24"/>
        </w:rPr>
        <w:t>.</w:t>
      </w:r>
    </w:p>
    <w:p w14:paraId="392857CD" w14:textId="77777777" w:rsidR="00C013B1" w:rsidRDefault="00C013B1" w:rsidP="000677C6">
      <w:pPr>
        <w:pStyle w:val="a3"/>
        <w:ind w:left="360"/>
        <w:jc w:val="both"/>
        <w:rPr>
          <w:sz w:val="24"/>
          <w:szCs w:val="24"/>
        </w:rPr>
      </w:pPr>
    </w:p>
    <w:p w14:paraId="5BBD2EBC" w14:textId="6A40C3AA" w:rsidR="00C013B1" w:rsidRDefault="00C013B1" w:rsidP="000677C6">
      <w:pPr>
        <w:pStyle w:val="a3"/>
        <w:ind w:left="360"/>
        <w:jc w:val="both"/>
        <w:rPr>
          <w:sz w:val="24"/>
          <w:szCs w:val="24"/>
        </w:rPr>
      </w:pPr>
      <w:r>
        <w:rPr>
          <w:sz w:val="24"/>
          <w:szCs w:val="24"/>
        </w:rPr>
        <w:t>На данном этапе документ не передается в базу-приемник, так как в нашей системе настроено, что документу должна быть определена настройка соответствия. Для этого переходим по гиперссылке «</w:t>
      </w:r>
      <w:r w:rsidRPr="00C013B1">
        <w:rPr>
          <w:b/>
          <w:sz w:val="24"/>
          <w:szCs w:val="24"/>
        </w:rPr>
        <w:t>Настройка Брокер</w:t>
      </w:r>
      <w:r>
        <w:rPr>
          <w:sz w:val="24"/>
          <w:szCs w:val="24"/>
        </w:rPr>
        <w:t>» в шапке документа:</w:t>
      </w:r>
    </w:p>
    <w:p w14:paraId="519F4D5D" w14:textId="6767C53F" w:rsidR="006F4F1B" w:rsidRDefault="006F4F1B" w:rsidP="000677C6">
      <w:pPr>
        <w:pStyle w:val="a3"/>
        <w:ind w:left="360"/>
        <w:jc w:val="both"/>
        <w:rPr>
          <w:sz w:val="24"/>
          <w:szCs w:val="24"/>
        </w:rPr>
      </w:pPr>
    </w:p>
    <w:p w14:paraId="1306E146" w14:textId="454861F7" w:rsidR="006F4F1B" w:rsidRDefault="006F4F1B" w:rsidP="000677C6">
      <w:pPr>
        <w:pStyle w:val="a3"/>
        <w:ind w:left="360"/>
        <w:jc w:val="both"/>
        <w:rPr>
          <w:sz w:val="24"/>
          <w:szCs w:val="24"/>
        </w:rPr>
      </w:pPr>
      <w:r>
        <w:rPr>
          <w:noProof/>
          <w:sz w:val="24"/>
          <w:szCs w:val="24"/>
        </w:rPr>
        <w:drawing>
          <wp:inline distT="0" distB="0" distL="0" distR="0" wp14:anchorId="34665827" wp14:editId="34DB53F9">
            <wp:extent cx="5943600" cy="18288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1828800"/>
                    </a:xfrm>
                    <a:prstGeom prst="rect">
                      <a:avLst/>
                    </a:prstGeom>
                    <a:noFill/>
                    <a:ln>
                      <a:noFill/>
                    </a:ln>
                  </pic:spPr>
                </pic:pic>
              </a:graphicData>
            </a:graphic>
          </wp:inline>
        </w:drawing>
      </w:r>
    </w:p>
    <w:p w14:paraId="04E32656" w14:textId="7B049880" w:rsidR="006F4F1B" w:rsidRDefault="006F4F1B" w:rsidP="000677C6">
      <w:pPr>
        <w:pStyle w:val="a3"/>
        <w:ind w:left="360"/>
        <w:jc w:val="both"/>
        <w:rPr>
          <w:sz w:val="24"/>
          <w:szCs w:val="24"/>
        </w:rPr>
      </w:pPr>
    </w:p>
    <w:p w14:paraId="1F2F5CC3" w14:textId="6481CF93" w:rsidR="006F4F1B" w:rsidRDefault="006F4F1B" w:rsidP="006F4F1B">
      <w:pPr>
        <w:pStyle w:val="a3"/>
        <w:ind w:left="360"/>
        <w:jc w:val="both"/>
        <w:rPr>
          <w:sz w:val="24"/>
          <w:szCs w:val="24"/>
        </w:rPr>
      </w:pPr>
      <w:r>
        <w:rPr>
          <w:sz w:val="24"/>
          <w:szCs w:val="24"/>
        </w:rPr>
        <w:t xml:space="preserve">Выбираем флажком «Базу-приемник» </w:t>
      </w:r>
    </w:p>
    <w:p w14:paraId="6305398E" w14:textId="5A7DDFCA" w:rsidR="006F4F1B" w:rsidRDefault="006F4F1B" w:rsidP="006F4F1B">
      <w:pPr>
        <w:pStyle w:val="a3"/>
        <w:ind w:left="360"/>
        <w:jc w:val="both"/>
        <w:rPr>
          <w:sz w:val="24"/>
          <w:szCs w:val="24"/>
        </w:rPr>
      </w:pPr>
    </w:p>
    <w:p w14:paraId="29FF351B" w14:textId="47A600C2" w:rsidR="006F4F1B" w:rsidRDefault="006F4F1B" w:rsidP="006F4F1B">
      <w:pPr>
        <w:pStyle w:val="a3"/>
        <w:ind w:left="360"/>
        <w:jc w:val="both"/>
        <w:rPr>
          <w:sz w:val="24"/>
          <w:szCs w:val="24"/>
        </w:rPr>
      </w:pPr>
      <w:r>
        <w:rPr>
          <w:noProof/>
          <w:sz w:val="24"/>
          <w:szCs w:val="24"/>
        </w:rPr>
        <w:drawing>
          <wp:inline distT="0" distB="0" distL="0" distR="0" wp14:anchorId="7A7E7C8A" wp14:editId="7D1EEB2E">
            <wp:extent cx="5932805" cy="141414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2805" cy="1414145"/>
                    </a:xfrm>
                    <a:prstGeom prst="rect">
                      <a:avLst/>
                    </a:prstGeom>
                    <a:noFill/>
                    <a:ln>
                      <a:noFill/>
                    </a:ln>
                  </pic:spPr>
                </pic:pic>
              </a:graphicData>
            </a:graphic>
          </wp:inline>
        </w:drawing>
      </w:r>
    </w:p>
    <w:p w14:paraId="4677E041" w14:textId="07C9616C" w:rsidR="006F4F1B" w:rsidRDefault="006F4F1B" w:rsidP="006F4F1B">
      <w:pPr>
        <w:pStyle w:val="a3"/>
        <w:ind w:left="360"/>
        <w:jc w:val="both"/>
        <w:rPr>
          <w:sz w:val="24"/>
          <w:szCs w:val="24"/>
        </w:rPr>
      </w:pPr>
    </w:p>
    <w:p w14:paraId="53AB240E" w14:textId="72CA9BBF" w:rsidR="006F4F1B" w:rsidRDefault="006F4F1B" w:rsidP="006F4F1B">
      <w:pPr>
        <w:pStyle w:val="a3"/>
        <w:ind w:left="360"/>
        <w:jc w:val="both"/>
        <w:rPr>
          <w:sz w:val="24"/>
          <w:szCs w:val="24"/>
        </w:rPr>
      </w:pPr>
      <w:r>
        <w:rPr>
          <w:sz w:val="24"/>
          <w:szCs w:val="24"/>
        </w:rPr>
        <w:t xml:space="preserve">нажимаем </w:t>
      </w:r>
      <w:r>
        <w:rPr>
          <w:noProof/>
          <w:sz w:val="24"/>
          <w:szCs w:val="24"/>
        </w:rPr>
        <w:drawing>
          <wp:inline distT="0" distB="0" distL="0" distR="0" wp14:anchorId="0FE41CB8" wp14:editId="2C2AA392">
            <wp:extent cx="988695" cy="318770"/>
            <wp:effectExtent l="0" t="0" r="1905" b="508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88695" cy="318770"/>
                    </a:xfrm>
                    <a:prstGeom prst="rect">
                      <a:avLst/>
                    </a:prstGeom>
                    <a:noFill/>
                    <a:ln>
                      <a:noFill/>
                    </a:ln>
                  </pic:spPr>
                </pic:pic>
              </a:graphicData>
            </a:graphic>
          </wp:inline>
        </w:drawing>
      </w:r>
      <w:r>
        <w:rPr>
          <w:sz w:val="24"/>
          <w:szCs w:val="24"/>
        </w:rPr>
        <w:t>.</w:t>
      </w:r>
    </w:p>
    <w:p w14:paraId="03B6C548" w14:textId="4A7F6133" w:rsidR="00C013B1" w:rsidRDefault="00C013B1" w:rsidP="000677C6">
      <w:pPr>
        <w:pStyle w:val="a3"/>
        <w:ind w:left="360"/>
        <w:jc w:val="both"/>
        <w:rPr>
          <w:sz w:val="24"/>
          <w:szCs w:val="24"/>
        </w:rPr>
      </w:pPr>
    </w:p>
    <w:p w14:paraId="43DF9204" w14:textId="77777777" w:rsidR="00C013B1" w:rsidRDefault="00C013B1" w:rsidP="000677C6">
      <w:pPr>
        <w:pStyle w:val="a3"/>
        <w:ind w:left="360"/>
        <w:jc w:val="both"/>
        <w:rPr>
          <w:sz w:val="24"/>
          <w:szCs w:val="24"/>
        </w:rPr>
      </w:pPr>
    </w:p>
    <w:p w14:paraId="72F17905" w14:textId="47F98E0E" w:rsidR="00C013B1" w:rsidRDefault="00C013B1" w:rsidP="000677C6">
      <w:pPr>
        <w:pStyle w:val="a3"/>
        <w:ind w:left="360"/>
        <w:jc w:val="both"/>
        <w:rPr>
          <w:sz w:val="24"/>
          <w:szCs w:val="24"/>
        </w:rPr>
      </w:pPr>
      <w:r>
        <w:rPr>
          <w:sz w:val="24"/>
          <w:szCs w:val="24"/>
        </w:rPr>
        <w:t>После этого документ встает в очередь передачи, что можно проверить в «</w:t>
      </w:r>
      <w:r w:rsidRPr="006F4F1B">
        <w:rPr>
          <w:b/>
          <w:sz w:val="24"/>
          <w:szCs w:val="24"/>
        </w:rPr>
        <w:t>Журнале сообщений обмена</w:t>
      </w:r>
      <w:r>
        <w:rPr>
          <w:sz w:val="24"/>
          <w:szCs w:val="24"/>
        </w:rPr>
        <w:t>»</w:t>
      </w:r>
      <w:r w:rsidR="006F4F1B">
        <w:rPr>
          <w:sz w:val="24"/>
          <w:szCs w:val="24"/>
        </w:rPr>
        <w:t xml:space="preserve"> подсистемы </w:t>
      </w:r>
      <w:r w:rsidR="006F4F1B" w:rsidRPr="006F4F1B">
        <w:rPr>
          <w:b/>
          <w:sz w:val="24"/>
          <w:szCs w:val="24"/>
        </w:rPr>
        <w:t>Брокер сообщений</w:t>
      </w:r>
      <w:r w:rsidR="006F4F1B">
        <w:rPr>
          <w:sz w:val="24"/>
          <w:szCs w:val="24"/>
        </w:rPr>
        <w:t>.</w:t>
      </w:r>
    </w:p>
    <w:p w14:paraId="34BC9F4A" w14:textId="77777777" w:rsidR="00C013B1" w:rsidRDefault="00C013B1" w:rsidP="000677C6">
      <w:pPr>
        <w:pStyle w:val="a3"/>
        <w:ind w:left="360"/>
        <w:jc w:val="both"/>
        <w:rPr>
          <w:sz w:val="24"/>
          <w:szCs w:val="24"/>
        </w:rPr>
      </w:pPr>
      <w:r>
        <w:rPr>
          <w:noProof/>
          <w:sz w:val="24"/>
          <w:szCs w:val="24"/>
        </w:rPr>
        <w:lastRenderedPageBreak/>
        <w:drawing>
          <wp:inline distT="0" distB="0" distL="0" distR="0" wp14:anchorId="232B92AB" wp14:editId="59A664B7">
            <wp:extent cx="4543425" cy="3409950"/>
            <wp:effectExtent l="0" t="0" r="952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43425" cy="3409950"/>
                    </a:xfrm>
                    <a:prstGeom prst="rect">
                      <a:avLst/>
                    </a:prstGeom>
                    <a:noFill/>
                    <a:ln>
                      <a:noFill/>
                    </a:ln>
                  </pic:spPr>
                </pic:pic>
              </a:graphicData>
            </a:graphic>
          </wp:inline>
        </w:drawing>
      </w:r>
    </w:p>
    <w:p w14:paraId="4337B811" w14:textId="77777777" w:rsidR="00C013B1" w:rsidRDefault="00C013B1" w:rsidP="000677C6">
      <w:pPr>
        <w:pStyle w:val="a3"/>
        <w:ind w:left="360"/>
        <w:jc w:val="both"/>
        <w:rPr>
          <w:sz w:val="24"/>
          <w:szCs w:val="24"/>
        </w:rPr>
      </w:pPr>
    </w:p>
    <w:p w14:paraId="4B9D4A61" w14:textId="77777777" w:rsidR="00C013B1" w:rsidRDefault="00C013B1" w:rsidP="000677C6">
      <w:pPr>
        <w:pStyle w:val="a3"/>
        <w:ind w:left="360"/>
        <w:jc w:val="both"/>
        <w:rPr>
          <w:sz w:val="24"/>
          <w:szCs w:val="24"/>
        </w:rPr>
      </w:pPr>
      <w:r>
        <w:rPr>
          <w:sz w:val="24"/>
          <w:szCs w:val="24"/>
        </w:rPr>
        <w:t>В журнале можно увидеть, когда сообщение обмена, включающее в себя данный документ, было отправлено фактически – при этом заполнится колонка «</w:t>
      </w:r>
      <w:r w:rsidRPr="00C013B1">
        <w:rPr>
          <w:b/>
          <w:sz w:val="24"/>
          <w:szCs w:val="24"/>
        </w:rPr>
        <w:t>Передано</w:t>
      </w:r>
      <w:r>
        <w:rPr>
          <w:sz w:val="24"/>
          <w:szCs w:val="24"/>
        </w:rPr>
        <w:t>» и «</w:t>
      </w:r>
      <w:r w:rsidRPr="00C013B1">
        <w:rPr>
          <w:b/>
          <w:sz w:val="24"/>
          <w:szCs w:val="24"/>
        </w:rPr>
        <w:t>Дата передачи</w:t>
      </w:r>
      <w:r>
        <w:rPr>
          <w:sz w:val="24"/>
          <w:szCs w:val="24"/>
        </w:rPr>
        <w:t>». Дополнительных действий для этого пользователю выполнять не нужно, только подождать 1-2 минуты пока выполняются регламентные задания транспортировки.</w:t>
      </w:r>
    </w:p>
    <w:p w14:paraId="6C3B3BC9" w14:textId="77777777" w:rsidR="00C013B1" w:rsidRDefault="00C013B1" w:rsidP="000677C6">
      <w:pPr>
        <w:pStyle w:val="a3"/>
        <w:ind w:left="360"/>
        <w:jc w:val="both"/>
        <w:rPr>
          <w:sz w:val="24"/>
          <w:szCs w:val="24"/>
        </w:rPr>
      </w:pPr>
    </w:p>
    <w:p w14:paraId="377171FA" w14:textId="77777777" w:rsidR="00C013B1" w:rsidRDefault="00C013B1" w:rsidP="000677C6">
      <w:pPr>
        <w:pStyle w:val="a3"/>
        <w:ind w:left="360"/>
        <w:jc w:val="both"/>
        <w:rPr>
          <w:sz w:val="24"/>
          <w:szCs w:val="24"/>
        </w:rPr>
      </w:pPr>
      <w:r>
        <w:rPr>
          <w:noProof/>
          <w:sz w:val="24"/>
          <w:szCs w:val="24"/>
        </w:rPr>
        <w:drawing>
          <wp:inline distT="0" distB="0" distL="0" distR="0" wp14:anchorId="5F729BF7" wp14:editId="4AD64A9E">
            <wp:extent cx="6175298" cy="121920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97991" cy="1223680"/>
                    </a:xfrm>
                    <a:prstGeom prst="rect">
                      <a:avLst/>
                    </a:prstGeom>
                    <a:noFill/>
                    <a:ln>
                      <a:noFill/>
                    </a:ln>
                  </pic:spPr>
                </pic:pic>
              </a:graphicData>
            </a:graphic>
          </wp:inline>
        </w:drawing>
      </w:r>
    </w:p>
    <w:p w14:paraId="162E434A" w14:textId="77777777" w:rsidR="00C013B1" w:rsidRDefault="00C013B1" w:rsidP="000677C6">
      <w:pPr>
        <w:pStyle w:val="a3"/>
        <w:ind w:left="360"/>
        <w:jc w:val="both"/>
        <w:rPr>
          <w:sz w:val="24"/>
          <w:szCs w:val="24"/>
        </w:rPr>
      </w:pPr>
    </w:p>
    <w:p w14:paraId="07D81B98" w14:textId="77777777" w:rsidR="00C013B1" w:rsidRDefault="00C013B1" w:rsidP="000677C6">
      <w:pPr>
        <w:pStyle w:val="a3"/>
        <w:ind w:left="360"/>
        <w:jc w:val="both"/>
        <w:rPr>
          <w:sz w:val="24"/>
          <w:szCs w:val="24"/>
        </w:rPr>
      </w:pPr>
      <w:r>
        <w:rPr>
          <w:sz w:val="24"/>
          <w:szCs w:val="24"/>
        </w:rPr>
        <w:t xml:space="preserve">Далее можем приступать к обработке документов в </w:t>
      </w:r>
      <w:r w:rsidRPr="00C013B1">
        <w:rPr>
          <w:b/>
          <w:sz w:val="24"/>
          <w:szCs w:val="24"/>
        </w:rPr>
        <w:t>Базе-приемнике</w:t>
      </w:r>
    </w:p>
    <w:p w14:paraId="08A7420E" w14:textId="77777777" w:rsidR="00C013B1" w:rsidRDefault="00C013B1" w:rsidP="000677C6">
      <w:pPr>
        <w:pStyle w:val="a3"/>
        <w:ind w:left="360"/>
        <w:jc w:val="both"/>
        <w:rPr>
          <w:sz w:val="24"/>
          <w:szCs w:val="24"/>
        </w:rPr>
      </w:pPr>
    </w:p>
    <w:p w14:paraId="139DD088" w14:textId="256330C5" w:rsidR="00C013B1" w:rsidRDefault="00C013B1" w:rsidP="00C013B1">
      <w:pPr>
        <w:pStyle w:val="a3"/>
        <w:ind w:left="360"/>
        <w:jc w:val="both"/>
        <w:rPr>
          <w:b/>
          <w:sz w:val="24"/>
          <w:szCs w:val="24"/>
        </w:rPr>
      </w:pPr>
      <w:r>
        <w:rPr>
          <w:sz w:val="24"/>
          <w:szCs w:val="24"/>
        </w:rPr>
        <w:t xml:space="preserve">- Выполним вход в </w:t>
      </w:r>
      <w:r w:rsidRPr="00C013B1">
        <w:rPr>
          <w:b/>
          <w:sz w:val="24"/>
          <w:szCs w:val="24"/>
        </w:rPr>
        <w:t>Базу-</w:t>
      </w:r>
      <w:r>
        <w:rPr>
          <w:b/>
          <w:sz w:val="24"/>
          <w:szCs w:val="24"/>
        </w:rPr>
        <w:t xml:space="preserve">приемник. </w:t>
      </w:r>
    </w:p>
    <w:p w14:paraId="6952CCA2" w14:textId="6F84F120" w:rsidR="00C655EB" w:rsidRDefault="00C655EB" w:rsidP="00C013B1">
      <w:pPr>
        <w:pStyle w:val="a3"/>
        <w:ind w:left="360"/>
        <w:jc w:val="both"/>
        <w:rPr>
          <w:b/>
          <w:sz w:val="24"/>
          <w:szCs w:val="24"/>
        </w:rPr>
      </w:pPr>
    </w:p>
    <w:p w14:paraId="5A2359F3" w14:textId="5FA03CA0" w:rsidR="00C655EB" w:rsidRDefault="00C655EB" w:rsidP="00C013B1">
      <w:pPr>
        <w:pStyle w:val="a3"/>
        <w:ind w:left="360"/>
        <w:jc w:val="both"/>
        <w:rPr>
          <w:b/>
          <w:sz w:val="24"/>
          <w:szCs w:val="24"/>
        </w:rPr>
      </w:pPr>
      <w:r>
        <w:rPr>
          <w:b/>
          <w:noProof/>
          <w:sz w:val="24"/>
          <w:szCs w:val="24"/>
        </w:rPr>
        <w:lastRenderedPageBreak/>
        <w:drawing>
          <wp:inline distT="0" distB="0" distL="0" distR="0" wp14:anchorId="39CF2D5C" wp14:editId="583C0E9A">
            <wp:extent cx="5656580" cy="3848735"/>
            <wp:effectExtent l="0" t="0" r="127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56580" cy="3848735"/>
                    </a:xfrm>
                    <a:prstGeom prst="rect">
                      <a:avLst/>
                    </a:prstGeom>
                    <a:noFill/>
                    <a:ln>
                      <a:noFill/>
                    </a:ln>
                  </pic:spPr>
                </pic:pic>
              </a:graphicData>
            </a:graphic>
          </wp:inline>
        </w:drawing>
      </w:r>
    </w:p>
    <w:p w14:paraId="2142A849" w14:textId="77777777" w:rsidR="00C655EB" w:rsidRDefault="00C655EB" w:rsidP="00C013B1">
      <w:pPr>
        <w:pStyle w:val="a3"/>
        <w:ind w:left="360"/>
        <w:jc w:val="both"/>
        <w:rPr>
          <w:b/>
          <w:sz w:val="24"/>
          <w:szCs w:val="24"/>
        </w:rPr>
      </w:pPr>
    </w:p>
    <w:p w14:paraId="1AB84762" w14:textId="6B98541D" w:rsidR="00C013B1" w:rsidRDefault="00C013B1" w:rsidP="00C013B1">
      <w:pPr>
        <w:pStyle w:val="a3"/>
        <w:ind w:left="360"/>
        <w:jc w:val="both"/>
        <w:rPr>
          <w:sz w:val="24"/>
          <w:szCs w:val="24"/>
        </w:rPr>
      </w:pPr>
      <w:r>
        <w:rPr>
          <w:sz w:val="24"/>
          <w:szCs w:val="24"/>
        </w:rPr>
        <w:t>Для этого запускаем платформу 1С</w:t>
      </w:r>
      <w:r w:rsidR="00C655EB">
        <w:rPr>
          <w:sz w:val="24"/>
          <w:szCs w:val="24"/>
        </w:rPr>
        <w:t>, в</w:t>
      </w:r>
      <w:r>
        <w:rPr>
          <w:sz w:val="24"/>
          <w:szCs w:val="24"/>
        </w:rPr>
        <w:t xml:space="preserve">ыбираем информационную базу </w:t>
      </w:r>
      <w:r w:rsidR="00C655EB" w:rsidRPr="00C655EB">
        <w:rPr>
          <w:b/>
          <w:noProof/>
          <w:sz w:val="24"/>
          <w:szCs w:val="24"/>
        </w:rPr>
        <w:t>База-премник</w:t>
      </w:r>
      <w:r w:rsidR="00C655EB">
        <w:rPr>
          <w:b/>
          <w:noProof/>
          <w:sz w:val="24"/>
          <w:szCs w:val="24"/>
        </w:rPr>
        <w:t xml:space="preserve">, </w:t>
      </w:r>
      <w:r w:rsidR="00C655EB" w:rsidRPr="00C655EB">
        <w:rPr>
          <w:noProof/>
          <w:sz w:val="24"/>
          <w:szCs w:val="24"/>
        </w:rPr>
        <w:t>н</w:t>
      </w:r>
      <w:r>
        <w:rPr>
          <w:sz w:val="24"/>
          <w:szCs w:val="24"/>
        </w:rPr>
        <w:t xml:space="preserve">ажимаем </w:t>
      </w:r>
      <w:r w:rsidR="00C655EB">
        <w:rPr>
          <w:sz w:val="24"/>
          <w:szCs w:val="24"/>
        </w:rPr>
        <w:t xml:space="preserve">кнопку </w:t>
      </w:r>
      <w:r>
        <w:rPr>
          <w:sz w:val="24"/>
          <w:szCs w:val="24"/>
        </w:rPr>
        <w:t>запуск</w:t>
      </w:r>
      <w:r w:rsidR="00C655EB">
        <w:rPr>
          <w:sz w:val="24"/>
          <w:szCs w:val="24"/>
        </w:rPr>
        <w:t>а</w:t>
      </w:r>
      <w:r>
        <w:rPr>
          <w:sz w:val="24"/>
          <w:szCs w:val="24"/>
        </w:rPr>
        <w:t xml:space="preserve"> в режиме пользователя </w:t>
      </w:r>
      <w:r>
        <w:rPr>
          <w:noProof/>
          <w:sz w:val="24"/>
          <w:szCs w:val="24"/>
        </w:rPr>
        <w:drawing>
          <wp:inline distT="0" distB="0" distL="0" distR="0" wp14:anchorId="33C93DA7" wp14:editId="4A4F0071">
            <wp:extent cx="1463040" cy="365760"/>
            <wp:effectExtent l="0" t="0" r="381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63040" cy="365760"/>
                    </a:xfrm>
                    <a:prstGeom prst="rect">
                      <a:avLst/>
                    </a:prstGeom>
                    <a:noFill/>
                    <a:ln>
                      <a:noFill/>
                    </a:ln>
                  </pic:spPr>
                </pic:pic>
              </a:graphicData>
            </a:graphic>
          </wp:inline>
        </w:drawing>
      </w:r>
      <w:r w:rsidR="00C655EB">
        <w:rPr>
          <w:sz w:val="24"/>
          <w:szCs w:val="24"/>
        </w:rPr>
        <w:t>.</w:t>
      </w:r>
    </w:p>
    <w:p w14:paraId="2A973E6A" w14:textId="77777777" w:rsidR="00C013B1" w:rsidRDefault="00C013B1" w:rsidP="00C013B1">
      <w:pPr>
        <w:pStyle w:val="a3"/>
        <w:ind w:left="360"/>
        <w:jc w:val="both"/>
        <w:rPr>
          <w:sz w:val="24"/>
          <w:szCs w:val="24"/>
        </w:rPr>
      </w:pPr>
    </w:p>
    <w:p w14:paraId="07422AC0" w14:textId="77777777" w:rsidR="00C013B1" w:rsidRDefault="00C013B1" w:rsidP="00C013B1">
      <w:pPr>
        <w:pStyle w:val="a3"/>
        <w:ind w:left="360"/>
        <w:jc w:val="both"/>
        <w:rPr>
          <w:sz w:val="24"/>
          <w:szCs w:val="24"/>
        </w:rPr>
      </w:pPr>
      <w:r>
        <w:rPr>
          <w:sz w:val="24"/>
          <w:szCs w:val="24"/>
        </w:rPr>
        <w:t>Документы Покупки можно посмотреть в соответствующем журнале:</w:t>
      </w:r>
    </w:p>
    <w:p w14:paraId="106EAABF" w14:textId="77777777" w:rsidR="00C013B1" w:rsidRDefault="00C013B1" w:rsidP="00C013B1">
      <w:pPr>
        <w:pStyle w:val="a3"/>
        <w:ind w:left="360"/>
        <w:jc w:val="both"/>
        <w:rPr>
          <w:sz w:val="24"/>
          <w:szCs w:val="24"/>
        </w:rPr>
      </w:pPr>
      <w:r>
        <w:rPr>
          <w:noProof/>
          <w:sz w:val="24"/>
          <w:szCs w:val="24"/>
        </w:rPr>
        <w:drawing>
          <wp:inline distT="0" distB="0" distL="0" distR="0" wp14:anchorId="53D0C18C" wp14:editId="0A9DF12D">
            <wp:extent cx="3333750" cy="287655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33750" cy="2876550"/>
                    </a:xfrm>
                    <a:prstGeom prst="rect">
                      <a:avLst/>
                    </a:prstGeom>
                    <a:noFill/>
                    <a:ln>
                      <a:noFill/>
                    </a:ln>
                  </pic:spPr>
                </pic:pic>
              </a:graphicData>
            </a:graphic>
          </wp:inline>
        </w:drawing>
      </w:r>
    </w:p>
    <w:p w14:paraId="00990E33" w14:textId="42621B1E" w:rsidR="00C013B1" w:rsidRDefault="00C013B1" w:rsidP="00C013B1">
      <w:pPr>
        <w:pStyle w:val="a3"/>
        <w:ind w:left="360"/>
        <w:jc w:val="both"/>
        <w:rPr>
          <w:sz w:val="24"/>
          <w:szCs w:val="24"/>
        </w:rPr>
      </w:pPr>
    </w:p>
    <w:p w14:paraId="48B72963" w14:textId="6EB83420" w:rsidR="002920CE" w:rsidRDefault="002920CE" w:rsidP="00C013B1">
      <w:pPr>
        <w:pStyle w:val="a3"/>
        <w:ind w:left="360"/>
        <w:jc w:val="both"/>
        <w:rPr>
          <w:sz w:val="24"/>
          <w:szCs w:val="24"/>
        </w:rPr>
      </w:pPr>
      <w:r>
        <w:rPr>
          <w:noProof/>
          <w:sz w:val="24"/>
          <w:szCs w:val="24"/>
        </w:rPr>
        <w:lastRenderedPageBreak/>
        <w:drawing>
          <wp:inline distT="0" distB="0" distL="0" distR="0" wp14:anchorId="7185D8B4" wp14:editId="2D3894FB">
            <wp:extent cx="5932805" cy="1903095"/>
            <wp:effectExtent l="0" t="0" r="0" b="190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32805" cy="1903095"/>
                    </a:xfrm>
                    <a:prstGeom prst="rect">
                      <a:avLst/>
                    </a:prstGeom>
                    <a:noFill/>
                    <a:ln>
                      <a:noFill/>
                    </a:ln>
                  </pic:spPr>
                </pic:pic>
              </a:graphicData>
            </a:graphic>
          </wp:inline>
        </w:drawing>
      </w:r>
    </w:p>
    <w:p w14:paraId="4E3A44CB" w14:textId="77777777" w:rsidR="002920CE" w:rsidRDefault="002920CE" w:rsidP="00C013B1">
      <w:pPr>
        <w:pStyle w:val="a3"/>
        <w:ind w:left="360"/>
        <w:jc w:val="both"/>
        <w:rPr>
          <w:sz w:val="24"/>
          <w:szCs w:val="24"/>
        </w:rPr>
      </w:pPr>
    </w:p>
    <w:p w14:paraId="0AC25F78" w14:textId="1C036905" w:rsidR="00C013B1" w:rsidRDefault="00C013B1" w:rsidP="00C013B1">
      <w:pPr>
        <w:pStyle w:val="a3"/>
        <w:ind w:left="360"/>
        <w:jc w:val="both"/>
        <w:rPr>
          <w:sz w:val="24"/>
          <w:szCs w:val="24"/>
        </w:rPr>
      </w:pPr>
      <w:r>
        <w:rPr>
          <w:sz w:val="24"/>
          <w:szCs w:val="24"/>
        </w:rPr>
        <w:t>Если новый</w:t>
      </w:r>
      <w:r w:rsidR="00860E1A">
        <w:rPr>
          <w:sz w:val="24"/>
          <w:szCs w:val="24"/>
        </w:rPr>
        <w:t xml:space="preserve"> документ не появился в списке, то необходимо проверить </w:t>
      </w:r>
      <w:r w:rsidR="002920CE">
        <w:rPr>
          <w:sz w:val="24"/>
          <w:szCs w:val="24"/>
        </w:rPr>
        <w:t>ошибки</w:t>
      </w:r>
      <w:r w:rsidR="00860E1A">
        <w:rPr>
          <w:sz w:val="24"/>
          <w:szCs w:val="24"/>
        </w:rPr>
        <w:t xml:space="preserve"> автоматической обработки в специальном рабочем месте «АРМ Брокер сообщений»</w:t>
      </w:r>
      <w:r w:rsidR="006F4F1B">
        <w:rPr>
          <w:sz w:val="24"/>
          <w:szCs w:val="24"/>
        </w:rPr>
        <w:t xml:space="preserve">, расположенном в подсистеме </w:t>
      </w:r>
      <w:r w:rsidR="006F4F1B" w:rsidRPr="006F4F1B">
        <w:rPr>
          <w:b/>
          <w:sz w:val="24"/>
          <w:szCs w:val="24"/>
        </w:rPr>
        <w:t>Брокер сообщений</w:t>
      </w:r>
      <w:r w:rsidR="00860E1A">
        <w:rPr>
          <w:sz w:val="24"/>
          <w:szCs w:val="24"/>
        </w:rPr>
        <w:t xml:space="preserve"> (подробнее о назначении и функциональных особенностях этого рабочего места расскажем в п.2.2.):</w:t>
      </w:r>
    </w:p>
    <w:p w14:paraId="12FB566F" w14:textId="77777777" w:rsidR="002920CE" w:rsidRDefault="002920CE" w:rsidP="00C013B1">
      <w:pPr>
        <w:pStyle w:val="a3"/>
        <w:ind w:left="360"/>
        <w:jc w:val="both"/>
        <w:rPr>
          <w:sz w:val="24"/>
          <w:szCs w:val="24"/>
        </w:rPr>
      </w:pPr>
    </w:p>
    <w:p w14:paraId="5DD54720" w14:textId="77777777" w:rsidR="00860E1A" w:rsidRDefault="00860E1A" w:rsidP="00C013B1">
      <w:pPr>
        <w:pStyle w:val="a3"/>
        <w:ind w:left="360"/>
        <w:jc w:val="both"/>
        <w:rPr>
          <w:sz w:val="24"/>
          <w:szCs w:val="24"/>
        </w:rPr>
      </w:pPr>
      <w:r>
        <w:rPr>
          <w:noProof/>
          <w:sz w:val="24"/>
          <w:szCs w:val="24"/>
        </w:rPr>
        <w:drawing>
          <wp:inline distT="0" distB="0" distL="0" distR="0" wp14:anchorId="683A129A" wp14:editId="16E8942F">
            <wp:extent cx="5934075" cy="2028825"/>
            <wp:effectExtent l="0" t="0" r="9525"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34075" cy="2028825"/>
                    </a:xfrm>
                    <a:prstGeom prst="rect">
                      <a:avLst/>
                    </a:prstGeom>
                    <a:noFill/>
                    <a:ln>
                      <a:noFill/>
                    </a:ln>
                  </pic:spPr>
                </pic:pic>
              </a:graphicData>
            </a:graphic>
          </wp:inline>
        </w:drawing>
      </w:r>
    </w:p>
    <w:p w14:paraId="5A16755F" w14:textId="77777777" w:rsidR="00C013B1" w:rsidRDefault="00C013B1" w:rsidP="000677C6">
      <w:pPr>
        <w:pStyle w:val="a3"/>
        <w:ind w:left="360"/>
        <w:jc w:val="both"/>
        <w:rPr>
          <w:sz w:val="24"/>
          <w:szCs w:val="24"/>
        </w:rPr>
      </w:pPr>
    </w:p>
    <w:p w14:paraId="2AA19E78" w14:textId="4F2F9692" w:rsidR="00806FE9" w:rsidRDefault="00806FE9" w:rsidP="000677C6">
      <w:pPr>
        <w:pStyle w:val="a3"/>
        <w:ind w:left="360"/>
        <w:jc w:val="both"/>
        <w:rPr>
          <w:sz w:val="24"/>
          <w:szCs w:val="24"/>
        </w:rPr>
      </w:pPr>
      <w:r>
        <w:rPr>
          <w:sz w:val="24"/>
          <w:szCs w:val="24"/>
        </w:rPr>
        <w:t>В нашем примере документ не был автоматически обработан и системе нужны дополнительные действия пользователя:</w:t>
      </w:r>
    </w:p>
    <w:p w14:paraId="6FB04C5B" w14:textId="77777777" w:rsidR="002920CE" w:rsidRDefault="002920CE" w:rsidP="000677C6">
      <w:pPr>
        <w:pStyle w:val="a3"/>
        <w:ind w:left="360"/>
        <w:jc w:val="both"/>
        <w:rPr>
          <w:sz w:val="24"/>
          <w:szCs w:val="24"/>
        </w:rPr>
      </w:pPr>
    </w:p>
    <w:p w14:paraId="15493D16" w14:textId="77777777" w:rsidR="00806FE9" w:rsidRDefault="00806FE9" w:rsidP="000677C6">
      <w:pPr>
        <w:pStyle w:val="a3"/>
        <w:ind w:left="360"/>
        <w:jc w:val="both"/>
        <w:rPr>
          <w:sz w:val="24"/>
          <w:szCs w:val="24"/>
        </w:rPr>
      </w:pPr>
      <w:r>
        <w:rPr>
          <w:noProof/>
          <w:sz w:val="24"/>
          <w:szCs w:val="24"/>
        </w:rPr>
        <w:drawing>
          <wp:inline distT="0" distB="0" distL="0" distR="0" wp14:anchorId="73899AAD" wp14:editId="00FFC341">
            <wp:extent cx="5943600" cy="104775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1047750"/>
                    </a:xfrm>
                    <a:prstGeom prst="rect">
                      <a:avLst/>
                    </a:prstGeom>
                    <a:noFill/>
                    <a:ln>
                      <a:noFill/>
                    </a:ln>
                  </pic:spPr>
                </pic:pic>
              </a:graphicData>
            </a:graphic>
          </wp:inline>
        </w:drawing>
      </w:r>
    </w:p>
    <w:p w14:paraId="35B92027" w14:textId="77777777" w:rsidR="00806FE9" w:rsidRDefault="00806FE9" w:rsidP="000677C6">
      <w:pPr>
        <w:pStyle w:val="a3"/>
        <w:ind w:left="360"/>
        <w:jc w:val="both"/>
        <w:rPr>
          <w:sz w:val="24"/>
          <w:szCs w:val="24"/>
        </w:rPr>
      </w:pPr>
    </w:p>
    <w:p w14:paraId="1A1343A0" w14:textId="7F3484BD" w:rsidR="00806FE9" w:rsidRDefault="00806FE9" w:rsidP="000677C6">
      <w:pPr>
        <w:pStyle w:val="a3"/>
        <w:ind w:left="360"/>
        <w:jc w:val="both"/>
        <w:rPr>
          <w:sz w:val="24"/>
          <w:szCs w:val="24"/>
        </w:rPr>
      </w:pPr>
      <w:r>
        <w:rPr>
          <w:sz w:val="24"/>
          <w:szCs w:val="24"/>
        </w:rPr>
        <w:t xml:space="preserve">Двойным нажатием </w:t>
      </w:r>
      <w:r w:rsidR="006F4F1B">
        <w:rPr>
          <w:sz w:val="24"/>
          <w:szCs w:val="24"/>
        </w:rPr>
        <w:t xml:space="preserve">на строке с </w:t>
      </w:r>
      <w:r w:rsidR="002920CE">
        <w:rPr>
          <w:sz w:val="24"/>
          <w:szCs w:val="24"/>
        </w:rPr>
        <w:t xml:space="preserve">описание документа </w:t>
      </w:r>
      <w:r>
        <w:rPr>
          <w:sz w:val="24"/>
          <w:szCs w:val="24"/>
        </w:rPr>
        <w:t>входим в карточку события, где в тексте ошибки можно узнать причины, по которым система автоматически не обработала объект. В нашем случае необходимо определить контрагента и номенклатуру для подстановки. Для того, чтобы система запомнила соответствия, на закладке «</w:t>
      </w:r>
      <w:r w:rsidRPr="00806FE9">
        <w:rPr>
          <w:b/>
          <w:sz w:val="24"/>
          <w:szCs w:val="24"/>
        </w:rPr>
        <w:t>Связать реквизиты</w:t>
      </w:r>
      <w:r>
        <w:rPr>
          <w:sz w:val="24"/>
          <w:szCs w:val="24"/>
        </w:rPr>
        <w:t>» для каждой строки выбираем необходимо значение в поле «</w:t>
      </w:r>
      <w:r w:rsidRPr="00806FE9">
        <w:rPr>
          <w:b/>
          <w:sz w:val="24"/>
          <w:szCs w:val="24"/>
        </w:rPr>
        <w:t>Ссылка</w:t>
      </w:r>
      <w:r>
        <w:rPr>
          <w:sz w:val="24"/>
          <w:szCs w:val="24"/>
        </w:rPr>
        <w:t>»:</w:t>
      </w:r>
    </w:p>
    <w:p w14:paraId="7016013A" w14:textId="77777777" w:rsidR="00806FE9" w:rsidRDefault="00806FE9" w:rsidP="000677C6">
      <w:pPr>
        <w:pStyle w:val="a3"/>
        <w:ind w:left="360"/>
        <w:jc w:val="both"/>
        <w:rPr>
          <w:sz w:val="24"/>
          <w:szCs w:val="24"/>
        </w:rPr>
      </w:pPr>
      <w:r>
        <w:rPr>
          <w:noProof/>
          <w:sz w:val="24"/>
          <w:szCs w:val="24"/>
        </w:rPr>
        <w:lastRenderedPageBreak/>
        <w:drawing>
          <wp:inline distT="0" distB="0" distL="0" distR="0" wp14:anchorId="6EF2575F" wp14:editId="620ED1A5">
            <wp:extent cx="5934075" cy="2676525"/>
            <wp:effectExtent l="0" t="0" r="9525" b="952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34075" cy="2676525"/>
                    </a:xfrm>
                    <a:prstGeom prst="rect">
                      <a:avLst/>
                    </a:prstGeom>
                    <a:noFill/>
                    <a:ln>
                      <a:noFill/>
                    </a:ln>
                  </pic:spPr>
                </pic:pic>
              </a:graphicData>
            </a:graphic>
          </wp:inline>
        </w:drawing>
      </w:r>
    </w:p>
    <w:p w14:paraId="1739FF71" w14:textId="77777777" w:rsidR="00806FE9" w:rsidRDefault="00806FE9" w:rsidP="000677C6">
      <w:pPr>
        <w:pStyle w:val="a3"/>
        <w:ind w:left="360"/>
        <w:jc w:val="both"/>
        <w:rPr>
          <w:sz w:val="24"/>
          <w:szCs w:val="24"/>
        </w:rPr>
      </w:pPr>
      <w:r>
        <w:rPr>
          <w:noProof/>
          <w:sz w:val="24"/>
          <w:szCs w:val="24"/>
        </w:rPr>
        <w:drawing>
          <wp:inline distT="0" distB="0" distL="0" distR="0" wp14:anchorId="6D8D8F2A" wp14:editId="6ABA317F">
            <wp:extent cx="5934075" cy="2609850"/>
            <wp:effectExtent l="0" t="0" r="952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34075" cy="2609850"/>
                    </a:xfrm>
                    <a:prstGeom prst="rect">
                      <a:avLst/>
                    </a:prstGeom>
                    <a:noFill/>
                    <a:ln>
                      <a:noFill/>
                    </a:ln>
                  </pic:spPr>
                </pic:pic>
              </a:graphicData>
            </a:graphic>
          </wp:inline>
        </w:drawing>
      </w:r>
    </w:p>
    <w:p w14:paraId="27093EC9" w14:textId="77777777" w:rsidR="00806FE9" w:rsidRDefault="00806FE9" w:rsidP="000677C6">
      <w:pPr>
        <w:pStyle w:val="a3"/>
        <w:ind w:left="360"/>
        <w:jc w:val="both"/>
        <w:rPr>
          <w:sz w:val="24"/>
          <w:szCs w:val="24"/>
        </w:rPr>
      </w:pPr>
    </w:p>
    <w:p w14:paraId="28BA695B" w14:textId="77777777" w:rsidR="00806FE9" w:rsidRDefault="00806FE9" w:rsidP="000677C6">
      <w:pPr>
        <w:pStyle w:val="a3"/>
        <w:ind w:left="360"/>
        <w:jc w:val="both"/>
        <w:rPr>
          <w:sz w:val="24"/>
          <w:szCs w:val="24"/>
        </w:rPr>
      </w:pPr>
      <w:r>
        <w:rPr>
          <w:sz w:val="24"/>
          <w:szCs w:val="24"/>
        </w:rPr>
        <w:t>После чего нажимаем кнопку «</w:t>
      </w:r>
      <w:r w:rsidRPr="00806FE9">
        <w:rPr>
          <w:b/>
          <w:sz w:val="24"/>
          <w:szCs w:val="24"/>
        </w:rPr>
        <w:t>Сохранить все связи</w:t>
      </w:r>
      <w:r>
        <w:rPr>
          <w:sz w:val="24"/>
          <w:szCs w:val="24"/>
        </w:rPr>
        <w:t>», а затем «</w:t>
      </w:r>
      <w:r w:rsidRPr="00806FE9">
        <w:rPr>
          <w:b/>
          <w:sz w:val="24"/>
          <w:szCs w:val="24"/>
        </w:rPr>
        <w:t>Повторить обработку</w:t>
      </w:r>
      <w:r>
        <w:rPr>
          <w:sz w:val="24"/>
          <w:szCs w:val="24"/>
        </w:rPr>
        <w:t>»:</w:t>
      </w:r>
    </w:p>
    <w:p w14:paraId="126894B7" w14:textId="77777777" w:rsidR="00806FE9" w:rsidRDefault="00806FE9" w:rsidP="000677C6">
      <w:pPr>
        <w:pStyle w:val="a3"/>
        <w:ind w:left="360"/>
        <w:jc w:val="both"/>
        <w:rPr>
          <w:sz w:val="24"/>
          <w:szCs w:val="24"/>
        </w:rPr>
      </w:pPr>
      <w:r>
        <w:rPr>
          <w:noProof/>
          <w:sz w:val="24"/>
          <w:szCs w:val="24"/>
        </w:rPr>
        <w:drawing>
          <wp:inline distT="0" distB="0" distL="0" distR="0" wp14:anchorId="0409BD11" wp14:editId="04A6E62F">
            <wp:extent cx="5943600" cy="2926080"/>
            <wp:effectExtent l="0" t="0" r="0" b="762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2926080"/>
                    </a:xfrm>
                    <a:prstGeom prst="rect">
                      <a:avLst/>
                    </a:prstGeom>
                    <a:noFill/>
                    <a:ln>
                      <a:noFill/>
                    </a:ln>
                  </pic:spPr>
                </pic:pic>
              </a:graphicData>
            </a:graphic>
          </wp:inline>
        </w:drawing>
      </w:r>
    </w:p>
    <w:p w14:paraId="511DDCFD" w14:textId="77777777" w:rsidR="00806FE9" w:rsidRDefault="00806FE9" w:rsidP="000677C6">
      <w:pPr>
        <w:pStyle w:val="a3"/>
        <w:ind w:left="360"/>
        <w:jc w:val="both"/>
        <w:rPr>
          <w:sz w:val="24"/>
          <w:szCs w:val="24"/>
        </w:rPr>
      </w:pPr>
    </w:p>
    <w:p w14:paraId="01B3ABB5" w14:textId="77777777" w:rsidR="00806FE9" w:rsidRDefault="00806FE9" w:rsidP="000677C6">
      <w:pPr>
        <w:pStyle w:val="a3"/>
        <w:ind w:left="360"/>
        <w:jc w:val="both"/>
        <w:rPr>
          <w:sz w:val="24"/>
          <w:szCs w:val="24"/>
        </w:rPr>
      </w:pPr>
    </w:p>
    <w:p w14:paraId="64CEF167" w14:textId="77777777" w:rsidR="00806FE9" w:rsidRDefault="00806FE9" w:rsidP="000677C6">
      <w:pPr>
        <w:pStyle w:val="a3"/>
        <w:ind w:left="360"/>
        <w:jc w:val="both"/>
        <w:rPr>
          <w:sz w:val="24"/>
          <w:szCs w:val="24"/>
        </w:rPr>
      </w:pPr>
    </w:p>
    <w:p w14:paraId="720FF487" w14:textId="77777777" w:rsidR="00C253B8" w:rsidRDefault="00806FE9" w:rsidP="000677C6">
      <w:pPr>
        <w:pStyle w:val="a3"/>
        <w:ind w:left="360"/>
        <w:jc w:val="both"/>
        <w:rPr>
          <w:sz w:val="24"/>
          <w:szCs w:val="24"/>
        </w:rPr>
      </w:pPr>
      <w:r>
        <w:rPr>
          <w:sz w:val="24"/>
          <w:szCs w:val="24"/>
        </w:rPr>
        <w:lastRenderedPageBreak/>
        <w:t xml:space="preserve">Через 1-2 минуты после того, как система произведет регламентные операции обработки, можно нажать кнопку </w:t>
      </w:r>
      <w:r w:rsidRPr="00806FE9">
        <w:rPr>
          <w:b/>
          <w:sz w:val="24"/>
          <w:szCs w:val="24"/>
          <w:lang w:val="en-US"/>
        </w:rPr>
        <w:t>F</w:t>
      </w:r>
      <w:r w:rsidRPr="00806FE9">
        <w:rPr>
          <w:b/>
          <w:sz w:val="24"/>
          <w:szCs w:val="24"/>
        </w:rPr>
        <w:t>5</w:t>
      </w:r>
      <w:r w:rsidRPr="00806FE9">
        <w:rPr>
          <w:sz w:val="24"/>
          <w:szCs w:val="24"/>
        </w:rPr>
        <w:t xml:space="preserve"> </w:t>
      </w:r>
      <w:r>
        <w:rPr>
          <w:sz w:val="24"/>
          <w:szCs w:val="24"/>
        </w:rPr>
        <w:t xml:space="preserve">(обновить) в списке документов </w:t>
      </w:r>
      <w:r w:rsidRPr="00806FE9">
        <w:rPr>
          <w:b/>
          <w:sz w:val="24"/>
          <w:szCs w:val="24"/>
        </w:rPr>
        <w:t>Покупка</w:t>
      </w:r>
      <w:r>
        <w:rPr>
          <w:sz w:val="24"/>
          <w:szCs w:val="24"/>
        </w:rPr>
        <w:t xml:space="preserve">, при этом документ поступления должен появится. </w:t>
      </w:r>
    </w:p>
    <w:p w14:paraId="6924D667" w14:textId="77777777" w:rsidR="00C253B8" w:rsidRDefault="00C253B8" w:rsidP="000677C6">
      <w:pPr>
        <w:pStyle w:val="a3"/>
        <w:ind w:left="360"/>
        <w:jc w:val="both"/>
        <w:rPr>
          <w:sz w:val="24"/>
          <w:szCs w:val="24"/>
        </w:rPr>
      </w:pPr>
      <w:r>
        <w:rPr>
          <w:noProof/>
          <w:sz w:val="24"/>
          <w:szCs w:val="24"/>
        </w:rPr>
        <w:drawing>
          <wp:inline distT="0" distB="0" distL="0" distR="0" wp14:anchorId="11D9449C" wp14:editId="5729DC9A">
            <wp:extent cx="5934075" cy="676275"/>
            <wp:effectExtent l="0" t="0" r="9525" b="952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34075" cy="676275"/>
                    </a:xfrm>
                    <a:prstGeom prst="rect">
                      <a:avLst/>
                    </a:prstGeom>
                    <a:noFill/>
                    <a:ln>
                      <a:noFill/>
                    </a:ln>
                  </pic:spPr>
                </pic:pic>
              </a:graphicData>
            </a:graphic>
          </wp:inline>
        </w:drawing>
      </w:r>
    </w:p>
    <w:p w14:paraId="454214E5" w14:textId="77777777" w:rsidR="00C253B8" w:rsidRDefault="00C253B8" w:rsidP="000677C6">
      <w:pPr>
        <w:pStyle w:val="a3"/>
        <w:ind w:left="360"/>
        <w:jc w:val="both"/>
        <w:rPr>
          <w:sz w:val="24"/>
          <w:szCs w:val="24"/>
        </w:rPr>
      </w:pPr>
    </w:p>
    <w:p w14:paraId="1328691D" w14:textId="77777777" w:rsidR="00806FE9" w:rsidRDefault="00806FE9" w:rsidP="000677C6">
      <w:pPr>
        <w:pStyle w:val="a3"/>
        <w:ind w:left="360"/>
        <w:jc w:val="both"/>
        <w:rPr>
          <w:sz w:val="24"/>
          <w:szCs w:val="24"/>
        </w:rPr>
      </w:pPr>
      <w:r>
        <w:rPr>
          <w:sz w:val="24"/>
          <w:szCs w:val="24"/>
        </w:rPr>
        <w:t xml:space="preserve">Если этого не произошло – нажимаем </w:t>
      </w:r>
      <w:r w:rsidRPr="00806FE9">
        <w:rPr>
          <w:b/>
          <w:sz w:val="24"/>
          <w:szCs w:val="24"/>
          <w:lang w:val="en-US"/>
        </w:rPr>
        <w:t>F</w:t>
      </w:r>
      <w:r w:rsidRPr="00806FE9">
        <w:rPr>
          <w:b/>
          <w:sz w:val="24"/>
          <w:szCs w:val="24"/>
        </w:rPr>
        <w:t>5</w:t>
      </w:r>
      <w:r>
        <w:rPr>
          <w:sz w:val="24"/>
          <w:szCs w:val="24"/>
        </w:rPr>
        <w:t xml:space="preserve"> (обновить) в «</w:t>
      </w:r>
      <w:r w:rsidRPr="00806FE9">
        <w:rPr>
          <w:b/>
          <w:sz w:val="24"/>
          <w:szCs w:val="24"/>
        </w:rPr>
        <w:t>АРМ брокера сообщений</w:t>
      </w:r>
      <w:r>
        <w:rPr>
          <w:sz w:val="24"/>
          <w:szCs w:val="24"/>
        </w:rPr>
        <w:t>» и смотрим причину по которой система снова не смогла обработать данный документ автоматически.</w:t>
      </w:r>
    </w:p>
    <w:p w14:paraId="105541CC" w14:textId="77777777" w:rsidR="00C253B8" w:rsidRDefault="00C253B8" w:rsidP="000677C6">
      <w:pPr>
        <w:pStyle w:val="a3"/>
        <w:ind w:left="360"/>
        <w:jc w:val="both"/>
        <w:rPr>
          <w:sz w:val="24"/>
          <w:szCs w:val="24"/>
        </w:rPr>
      </w:pPr>
    </w:p>
    <w:p w14:paraId="31C9F4CB" w14:textId="77777777" w:rsidR="00C253B8" w:rsidRPr="00C253B8" w:rsidRDefault="00C253B8" w:rsidP="000677C6">
      <w:pPr>
        <w:pStyle w:val="a3"/>
        <w:ind w:left="360"/>
        <w:jc w:val="both"/>
        <w:rPr>
          <w:b/>
          <w:sz w:val="24"/>
          <w:szCs w:val="24"/>
        </w:rPr>
      </w:pPr>
      <w:r w:rsidRPr="00C253B8">
        <w:rPr>
          <w:b/>
          <w:sz w:val="24"/>
          <w:szCs w:val="24"/>
        </w:rPr>
        <w:t>2.2. Рабочее место «АРМ Брокер сообщений»</w:t>
      </w:r>
    </w:p>
    <w:p w14:paraId="2BC0E6BD" w14:textId="77777777" w:rsidR="00C253B8" w:rsidRDefault="00C253B8" w:rsidP="000677C6">
      <w:pPr>
        <w:pStyle w:val="a3"/>
        <w:ind w:left="360"/>
        <w:jc w:val="both"/>
        <w:rPr>
          <w:sz w:val="24"/>
          <w:szCs w:val="24"/>
        </w:rPr>
      </w:pPr>
    </w:p>
    <w:p w14:paraId="2260B615" w14:textId="45000175" w:rsidR="00C253B8" w:rsidRDefault="00C253B8" w:rsidP="000677C6">
      <w:pPr>
        <w:pStyle w:val="a3"/>
        <w:ind w:left="360"/>
        <w:jc w:val="both"/>
        <w:rPr>
          <w:sz w:val="24"/>
          <w:szCs w:val="24"/>
        </w:rPr>
      </w:pPr>
      <w:r>
        <w:rPr>
          <w:sz w:val="24"/>
          <w:szCs w:val="24"/>
        </w:rPr>
        <w:t xml:space="preserve">Это рабочее место используется для мониторинга за </w:t>
      </w:r>
      <w:r w:rsidR="002920CE">
        <w:rPr>
          <w:sz w:val="24"/>
          <w:szCs w:val="24"/>
        </w:rPr>
        <w:t>ошибками</w:t>
      </w:r>
      <w:r>
        <w:rPr>
          <w:sz w:val="24"/>
          <w:szCs w:val="24"/>
        </w:rPr>
        <w:t xml:space="preserve"> обмена, исправления ошибок, настройки соответствий объектов баз данных. </w:t>
      </w:r>
    </w:p>
    <w:p w14:paraId="7335F9CD" w14:textId="77777777" w:rsidR="00C253B8" w:rsidRDefault="00C253B8" w:rsidP="000677C6">
      <w:pPr>
        <w:pStyle w:val="a3"/>
        <w:ind w:left="360"/>
        <w:jc w:val="both"/>
        <w:rPr>
          <w:sz w:val="24"/>
          <w:szCs w:val="24"/>
        </w:rPr>
      </w:pPr>
    </w:p>
    <w:p w14:paraId="78BD13D2" w14:textId="77777777" w:rsidR="00C253B8" w:rsidRDefault="00C253B8" w:rsidP="000677C6">
      <w:pPr>
        <w:pStyle w:val="a3"/>
        <w:ind w:left="360"/>
        <w:jc w:val="both"/>
        <w:rPr>
          <w:sz w:val="24"/>
          <w:szCs w:val="24"/>
        </w:rPr>
      </w:pPr>
      <w:r>
        <w:rPr>
          <w:sz w:val="24"/>
          <w:szCs w:val="24"/>
        </w:rPr>
        <w:t>При вызове этого АРМ открываются списки сообщений обмена, которые система не смогла обработать. Ошибки разбиты по типам потоков «НСИ» и «Хоз. Операции» (см. п. 4.2.). Функциональность обеих вкладок идентична.</w:t>
      </w:r>
    </w:p>
    <w:p w14:paraId="08AE644A" w14:textId="77777777" w:rsidR="00C253B8" w:rsidRDefault="00C253B8" w:rsidP="000677C6">
      <w:pPr>
        <w:pStyle w:val="a3"/>
        <w:ind w:left="360"/>
        <w:jc w:val="both"/>
        <w:rPr>
          <w:sz w:val="24"/>
          <w:szCs w:val="24"/>
        </w:rPr>
      </w:pPr>
      <w:r>
        <w:rPr>
          <w:noProof/>
          <w:sz w:val="24"/>
          <w:szCs w:val="24"/>
        </w:rPr>
        <w:drawing>
          <wp:inline distT="0" distB="0" distL="0" distR="0" wp14:anchorId="7C00E82B" wp14:editId="49D7ACDC">
            <wp:extent cx="5943600" cy="942975"/>
            <wp:effectExtent l="0" t="0" r="0"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942975"/>
                    </a:xfrm>
                    <a:prstGeom prst="rect">
                      <a:avLst/>
                    </a:prstGeom>
                    <a:noFill/>
                    <a:ln>
                      <a:noFill/>
                    </a:ln>
                  </pic:spPr>
                </pic:pic>
              </a:graphicData>
            </a:graphic>
          </wp:inline>
        </w:drawing>
      </w:r>
    </w:p>
    <w:p w14:paraId="254A2E3F" w14:textId="77777777" w:rsidR="00C253B8" w:rsidRDefault="00C253B8" w:rsidP="000677C6">
      <w:pPr>
        <w:pStyle w:val="a3"/>
        <w:ind w:left="360"/>
        <w:jc w:val="both"/>
        <w:rPr>
          <w:sz w:val="24"/>
          <w:szCs w:val="24"/>
        </w:rPr>
      </w:pPr>
    </w:p>
    <w:p w14:paraId="29DCE5AE" w14:textId="77777777" w:rsidR="00C253B8" w:rsidRDefault="00C253B8" w:rsidP="000677C6">
      <w:pPr>
        <w:pStyle w:val="a3"/>
        <w:ind w:left="360"/>
        <w:jc w:val="both"/>
        <w:rPr>
          <w:sz w:val="24"/>
          <w:szCs w:val="24"/>
        </w:rPr>
      </w:pPr>
      <w:r>
        <w:rPr>
          <w:sz w:val="24"/>
          <w:szCs w:val="24"/>
        </w:rPr>
        <w:t>Описание полей табличных частей:</w:t>
      </w:r>
    </w:p>
    <w:p w14:paraId="1A63FFEE" w14:textId="77777777" w:rsidR="00C253B8" w:rsidRDefault="00C253B8" w:rsidP="000677C6">
      <w:pPr>
        <w:pStyle w:val="a3"/>
        <w:ind w:left="360"/>
        <w:jc w:val="both"/>
        <w:rPr>
          <w:sz w:val="24"/>
          <w:szCs w:val="24"/>
        </w:rPr>
      </w:pPr>
      <w:r w:rsidRPr="001361AC">
        <w:rPr>
          <w:i/>
          <w:sz w:val="24"/>
          <w:szCs w:val="24"/>
        </w:rPr>
        <w:t>Дата</w:t>
      </w:r>
      <w:r>
        <w:rPr>
          <w:sz w:val="24"/>
          <w:szCs w:val="24"/>
        </w:rPr>
        <w:t xml:space="preserve"> – дата формирования сообщения обмена в источнике</w:t>
      </w:r>
    </w:p>
    <w:p w14:paraId="095E1E63" w14:textId="77777777" w:rsidR="00C253B8" w:rsidRDefault="00C253B8" w:rsidP="000677C6">
      <w:pPr>
        <w:pStyle w:val="a3"/>
        <w:ind w:left="360"/>
        <w:jc w:val="both"/>
        <w:rPr>
          <w:sz w:val="24"/>
          <w:szCs w:val="24"/>
        </w:rPr>
      </w:pPr>
      <w:r w:rsidRPr="001361AC">
        <w:rPr>
          <w:i/>
          <w:sz w:val="24"/>
          <w:szCs w:val="24"/>
        </w:rPr>
        <w:t>Поток данных</w:t>
      </w:r>
      <w:r>
        <w:rPr>
          <w:sz w:val="24"/>
          <w:szCs w:val="24"/>
        </w:rPr>
        <w:t xml:space="preserve"> – наименование потока данных в текущей базе</w:t>
      </w:r>
    </w:p>
    <w:p w14:paraId="7AC07608" w14:textId="77777777" w:rsidR="00C253B8" w:rsidRDefault="00C253B8" w:rsidP="000677C6">
      <w:pPr>
        <w:pStyle w:val="a3"/>
        <w:ind w:left="360"/>
        <w:jc w:val="both"/>
        <w:rPr>
          <w:sz w:val="24"/>
          <w:szCs w:val="24"/>
        </w:rPr>
      </w:pPr>
      <w:r w:rsidRPr="001361AC">
        <w:rPr>
          <w:i/>
          <w:sz w:val="24"/>
          <w:szCs w:val="24"/>
        </w:rPr>
        <w:t>Тип сообщения</w:t>
      </w:r>
      <w:r>
        <w:rPr>
          <w:sz w:val="24"/>
          <w:szCs w:val="24"/>
        </w:rPr>
        <w:t xml:space="preserve"> – тип действия с объектом в источнике (создание, изменение или удаление)</w:t>
      </w:r>
    </w:p>
    <w:p w14:paraId="447D0858" w14:textId="77777777" w:rsidR="00C253B8" w:rsidRDefault="00C253B8" w:rsidP="000677C6">
      <w:pPr>
        <w:pStyle w:val="a3"/>
        <w:ind w:left="360"/>
        <w:jc w:val="both"/>
        <w:rPr>
          <w:sz w:val="24"/>
          <w:szCs w:val="24"/>
        </w:rPr>
      </w:pPr>
      <w:r w:rsidRPr="001361AC">
        <w:rPr>
          <w:i/>
          <w:sz w:val="24"/>
          <w:szCs w:val="24"/>
        </w:rPr>
        <w:t>Писатель</w:t>
      </w:r>
      <w:r>
        <w:rPr>
          <w:sz w:val="24"/>
          <w:szCs w:val="24"/>
        </w:rPr>
        <w:t xml:space="preserve"> – субъект обмена определяющий источник данных</w:t>
      </w:r>
    </w:p>
    <w:p w14:paraId="0BB5E021" w14:textId="77777777" w:rsidR="00C253B8" w:rsidRDefault="00C253B8" w:rsidP="000677C6">
      <w:pPr>
        <w:pStyle w:val="a3"/>
        <w:ind w:left="360"/>
        <w:jc w:val="both"/>
        <w:rPr>
          <w:sz w:val="24"/>
          <w:szCs w:val="24"/>
        </w:rPr>
      </w:pPr>
      <w:r w:rsidRPr="001361AC">
        <w:rPr>
          <w:i/>
          <w:sz w:val="24"/>
          <w:szCs w:val="24"/>
        </w:rPr>
        <w:t>Описание</w:t>
      </w:r>
      <w:r>
        <w:rPr>
          <w:sz w:val="24"/>
          <w:szCs w:val="24"/>
        </w:rPr>
        <w:t xml:space="preserve"> – описание действия в источнике</w:t>
      </w:r>
    </w:p>
    <w:p w14:paraId="5B640264" w14:textId="77777777" w:rsidR="00C253B8" w:rsidRDefault="00C253B8" w:rsidP="000677C6">
      <w:pPr>
        <w:pStyle w:val="a3"/>
        <w:ind w:left="360"/>
        <w:jc w:val="both"/>
        <w:rPr>
          <w:sz w:val="24"/>
          <w:szCs w:val="24"/>
        </w:rPr>
      </w:pPr>
      <w:r w:rsidRPr="001361AC">
        <w:rPr>
          <w:i/>
          <w:sz w:val="24"/>
          <w:szCs w:val="24"/>
        </w:rPr>
        <w:t>Число попыток</w:t>
      </w:r>
      <w:r>
        <w:rPr>
          <w:sz w:val="24"/>
          <w:szCs w:val="24"/>
        </w:rPr>
        <w:t xml:space="preserve"> – количество попыток автоматической обработки сообщения в текущей базе</w:t>
      </w:r>
    </w:p>
    <w:p w14:paraId="26BC9D35" w14:textId="77777777" w:rsidR="00C253B8" w:rsidRDefault="00C253B8" w:rsidP="000677C6">
      <w:pPr>
        <w:pStyle w:val="a3"/>
        <w:ind w:left="360"/>
        <w:jc w:val="both"/>
        <w:rPr>
          <w:sz w:val="24"/>
          <w:szCs w:val="24"/>
        </w:rPr>
      </w:pPr>
    </w:p>
    <w:p w14:paraId="2CE7BCCB" w14:textId="77777777" w:rsidR="00C253B8" w:rsidRDefault="00C253B8" w:rsidP="000677C6">
      <w:pPr>
        <w:pStyle w:val="a3"/>
        <w:ind w:left="360"/>
        <w:jc w:val="both"/>
        <w:rPr>
          <w:sz w:val="24"/>
          <w:szCs w:val="24"/>
        </w:rPr>
      </w:pPr>
      <w:r>
        <w:rPr>
          <w:noProof/>
          <w:sz w:val="24"/>
          <w:szCs w:val="24"/>
        </w:rPr>
        <w:drawing>
          <wp:inline distT="0" distB="0" distL="0" distR="0" wp14:anchorId="720F5BD8" wp14:editId="52436B33">
            <wp:extent cx="1543050" cy="314325"/>
            <wp:effectExtent l="0" t="0" r="0" b="952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43050" cy="314325"/>
                    </a:xfrm>
                    <a:prstGeom prst="rect">
                      <a:avLst/>
                    </a:prstGeom>
                    <a:noFill/>
                    <a:ln>
                      <a:noFill/>
                    </a:ln>
                  </pic:spPr>
                </pic:pic>
              </a:graphicData>
            </a:graphic>
          </wp:inline>
        </w:drawing>
      </w:r>
      <w:r>
        <w:rPr>
          <w:sz w:val="24"/>
          <w:szCs w:val="24"/>
        </w:rPr>
        <w:t xml:space="preserve"> - снимает у выделенных сообщений признак ошибки, тем самым отправляя их в ожидание повторной автоматической обработки.</w:t>
      </w:r>
    </w:p>
    <w:p w14:paraId="5142769C" w14:textId="77777777" w:rsidR="00C253B8" w:rsidRDefault="00C253B8" w:rsidP="000677C6">
      <w:pPr>
        <w:pStyle w:val="a3"/>
        <w:ind w:left="360"/>
        <w:jc w:val="both"/>
        <w:rPr>
          <w:sz w:val="24"/>
          <w:szCs w:val="24"/>
        </w:rPr>
      </w:pPr>
      <w:r>
        <w:rPr>
          <w:noProof/>
          <w:sz w:val="24"/>
          <w:szCs w:val="24"/>
        </w:rPr>
        <w:drawing>
          <wp:inline distT="0" distB="0" distL="0" distR="0" wp14:anchorId="7F745592" wp14:editId="2D03BE46">
            <wp:extent cx="1133475" cy="314325"/>
            <wp:effectExtent l="0" t="0" r="9525" b="952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33475" cy="314325"/>
                    </a:xfrm>
                    <a:prstGeom prst="rect">
                      <a:avLst/>
                    </a:prstGeom>
                    <a:noFill/>
                    <a:ln>
                      <a:noFill/>
                    </a:ln>
                  </pic:spPr>
                </pic:pic>
              </a:graphicData>
            </a:graphic>
          </wp:inline>
        </w:drawing>
      </w:r>
      <w:r>
        <w:rPr>
          <w:sz w:val="24"/>
          <w:szCs w:val="24"/>
        </w:rPr>
        <w:t xml:space="preserve"> - убирает выделенные сообщения из списка ошибок, при этом они не будут больше обрабатываться системой.</w:t>
      </w:r>
    </w:p>
    <w:p w14:paraId="7DCD27B8" w14:textId="77777777" w:rsidR="00C253B8" w:rsidRDefault="00C253B8" w:rsidP="000677C6">
      <w:pPr>
        <w:pStyle w:val="a3"/>
        <w:ind w:left="360"/>
        <w:jc w:val="both"/>
        <w:rPr>
          <w:sz w:val="24"/>
          <w:szCs w:val="24"/>
        </w:rPr>
      </w:pPr>
    </w:p>
    <w:p w14:paraId="4279B102" w14:textId="77777777" w:rsidR="00C253B8" w:rsidRDefault="00C253B8" w:rsidP="000677C6">
      <w:pPr>
        <w:pStyle w:val="a3"/>
        <w:ind w:left="360"/>
        <w:jc w:val="both"/>
        <w:rPr>
          <w:sz w:val="24"/>
          <w:szCs w:val="24"/>
        </w:rPr>
      </w:pPr>
      <w:r>
        <w:rPr>
          <w:sz w:val="24"/>
          <w:szCs w:val="24"/>
        </w:rPr>
        <w:t>При двойном нажатии на строчку с ошибкой обработки сообщения обмена, открывается карточка данного сообщения:</w:t>
      </w:r>
    </w:p>
    <w:p w14:paraId="51887A9C" w14:textId="77777777" w:rsidR="00C253B8" w:rsidRDefault="00C253B8" w:rsidP="000677C6">
      <w:pPr>
        <w:pStyle w:val="a3"/>
        <w:ind w:left="360"/>
        <w:jc w:val="both"/>
        <w:rPr>
          <w:sz w:val="24"/>
          <w:szCs w:val="24"/>
        </w:rPr>
      </w:pPr>
      <w:r>
        <w:rPr>
          <w:noProof/>
          <w:sz w:val="24"/>
          <w:szCs w:val="24"/>
        </w:rPr>
        <w:lastRenderedPageBreak/>
        <w:drawing>
          <wp:inline distT="0" distB="0" distL="0" distR="0" wp14:anchorId="03A73D34" wp14:editId="41E3A917">
            <wp:extent cx="5943600" cy="3724275"/>
            <wp:effectExtent l="0" t="0" r="0"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00" cy="3724275"/>
                    </a:xfrm>
                    <a:prstGeom prst="rect">
                      <a:avLst/>
                    </a:prstGeom>
                    <a:noFill/>
                    <a:ln>
                      <a:noFill/>
                    </a:ln>
                  </pic:spPr>
                </pic:pic>
              </a:graphicData>
            </a:graphic>
          </wp:inline>
        </w:drawing>
      </w:r>
    </w:p>
    <w:p w14:paraId="7BD48730" w14:textId="77777777" w:rsidR="00C253B8" w:rsidRDefault="00C253B8" w:rsidP="000677C6">
      <w:pPr>
        <w:pStyle w:val="a3"/>
        <w:ind w:left="360"/>
        <w:jc w:val="both"/>
        <w:rPr>
          <w:sz w:val="24"/>
          <w:szCs w:val="24"/>
        </w:rPr>
      </w:pPr>
    </w:p>
    <w:p w14:paraId="23533872" w14:textId="77777777" w:rsidR="00C253B8" w:rsidRDefault="00C253B8" w:rsidP="000677C6">
      <w:pPr>
        <w:pStyle w:val="a3"/>
        <w:ind w:left="360"/>
        <w:jc w:val="both"/>
        <w:rPr>
          <w:sz w:val="24"/>
          <w:szCs w:val="24"/>
        </w:rPr>
      </w:pPr>
      <w:r>
        <w:rPr>
          <w:sz w:val="24"/>
          <w:szCs w:val="24"/>
        </w:rPr>
        <w:t>В шапке отображается наименование субъекта обмена (писатель), уникальный идентификатор сообщения обмена, гиперссылку на алгоритм обработки, который был применен к этому сообщению обмена.</w:t>
      </w:r>
    </w:p>
    <w:p w14:paraId="75C11F20" w14:textId="77777777" w:rsidR="00D71FEA" w:rsidRDefault="00C253B8" w:rsidP="000677C6">
      <w:pPr>
        <w:pStyle w:val="a3"/>
        <w:ind w:left="360"/>
        <w:jc w:val="both"/>
        <w:rPr>
          <w:sz w:val="24"/>
          <w:szCs w:val="24"/>
        </w:rPr>
      </w:pPr>
      <w:r>
        <w:rPr>
          <w:sz w:val="24"/>
          <w:szCs w:val="24"/>
        </w:rPr>
        <w:t>В поле «</w:t>
      </w:r>
      <w:r w:rsidRPr="00C253B8">
        <w:rPr>
          <w:b/>
          <w:sz w:val="24"/>
          <w:szCs w:val="24"/>
        </w:rPr>
        <w:t>Ссылка связь</w:t>
      </w:r>
      <w:r>
        <w:rPr>
          <w:sz w:val="24"/>
          <w:szCs w:val="24"/>
        </w:rPr>
        <w:t xml:space="preserve">» отображается ссылка на элемент базы, если связь ещё не была определена, то это поле пустое. </w:t>
      </w:r>
    </w:p>
    <w:p w14:paraId="3A449B10" w14:textId="4E4AD7F4" w:rsidR="00D71FEA" w:rsidRDefault="00D71FEA" w:rsidP="000677C6">
      <w:pPr>
        <w:pStyle w:val="a3"/>
        <w:ind w:left="360"/>
        <w:jc w:val="both"/>
        <w:rPr>
          <w:sz w:val="24"/>
          <w:szCs w:val="24"/>
        </w:rPr>
      </w:pPr>
    </w:p>
    <w:p w14:paraId="284B8602" w14:textId="37B91269" w:rsidR="00D71FEA" w:rsidRDefault="00D71FEA" w:rsidP="000677C6">
      <w:pPr>
        <w:pStyle w:val="a3"/>
        <w:ind w:left="360"/>
        <w:jc w:val="both"/>
        <w:rPr>
          <w:sz w:val="24"/>
          <w:szCs w:val="24"/>
        </w:rPr>
      </w:pPr>
      <w:r>
        <w:rPr>
          <w:noProof/>
          <w:sz w:val="24"/>
          <w:szCs w:val="24"/>
        </w:rPr>
        <w:drawing>
          <wp:inline distT="0" distB="0" distL="0" distR="0" wp14:anchorId="320647FE" wp14:editId="7A87684C">
            <wp:extent cx="5932805" cy="41783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32805" cy="4178300"/>
                    </a:xfrm>
                    <a:prstGeom prst="rect">
                      <a:avLst/>
                    </a:prstGeom>
                    <a:noFill/>
                    <a:ln>
                      <a:noFill/>
                    </a:ln>
                  </pic:spPr>
                </pic:pic>
              </a:graphicData>
            </a:graphic>
          </wp:inline>
        </w:drawing>
      </w:r>
    </w:p>
    <w:p w14:paraId="3C31670B" w14:textId="77777777" w:rsidR="00D71FEA" w:rsidRDefault="00D71FEA" w:rsidP="000677C6">
      <w:pPr>
        <w:pStyle w:val="a3"/>
        <w:ind w:left="360"/>
        <w:jc w:val="both"/>
        <w:rPr>
          <w:sz w:val="24"/>
          <w:szCs w:val="24"/>
        </w:rPr>
      </w:pPr>
    </w:p>
    <w:p w14:paraId="4AA93891" w14:textId="0CD3F402" w:rsidR="00C253B8" w:rsidRDefault="00C253B8" w:rsidP="000677C6">
      <w:pPr>
        <w:pStyle w:val="a3"/>
        <w:ind w:left="360"/>
        <w:jc w:val="both"/>
        <w:rPr>
          <w:sz w:val="24"/>
          <w:szCs w:val="24"/>
        </w:rPr>
      </w:pPr>
      <w:r>
        <w:rPr>
          <w:sz w:val="24"/>
          <w:szCs w:val="24"/>
        </w:rPr>
        <w:t xml:space="preserve">Пользователь может изменить привязку объекта сообщения, выбрав другую ссылку и нажав </w:t>
      </w:r>
      <w:r>
        <w:rPr>
          <w:noProof/>
          <w:sz w:val="24"/>
          <w:szCs w:val="24"/>
        </w:rPr>
        <w:drawing>
          <wp:inline distT="0" distB="0" distL="0" distR="0" wp14:anchorId="55DAAFD8" wp14:editId="4198DF2A">
            <wp:extent cx="1085850" cy="333375"/>
            <wp:effectExtent l="0" t="0" r="0"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85850" cy="333375"/>
                    </a:xfrm>
                    <a:prstGeom prst="rect">
                      <a:avLst/>
                    </a:prstGeom>
                    <a:noFill/>
                    <a:ln>
                      <a:noFill/>
                    </a:ln>
                  </pic:spPr>
                </pic:pic>
              </a:graphicData>
            </a:graphic>
          </wp:inline>
        </w:drawing>
      </w:r>
      <w:r>
        <w:rPr>
          <w:sz w:val="24"/>
          <w:szCs w:val="24"/>
        </w:rPr>
        <w:t xml:space="preserve">. Так же можно очистить существующую связь, нажав </w:t>
      </w:r>
      <w:r>
        <w:rPr>
          <w:noProof/>
          <w:sz w:val="24"/>
          <w:szCs w:val="24"/>
        </w:rPr>
        <w:drawing>
          <wp:inline distT="0" distB="0" distL="0" distR="0" wp14:anchorId="20B6251A" wp14:editId="06BA1DEE">
            <wp:extent cx="1095375" cy="333375"/>
            <wp:effectExtent l="0" t="0" r="9525" b="952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95375" cy="333375"/>
                    </a:xfrm>
                    <a:prstGeom prst="rect">
                      <a:avLst/>
                    </a:prstGeom>
                    <a:noFill/>
                    <a:ln>
                      <a:noFill/>
                    </a:ln>
                  </pic:spPr>
                </pic:pic>
              </a:graphicData>
            </a:graphic>
          </wp:inline>
        </w:drawing>
      </w:r>
      <w:r>
        <w:rPr>
          <w:sz w:val="24"/>
          <w:szCs w:val="24"/>
        </w:rPr>
        <w:t>.</w:t>
      </w:r>
    </w:p>
    <w:p w14:paraId="58EBF3A2" w14:textId="77777777" w:rsidR="00C253B8" w:rsidRDefault="00C253B8" w:rsidP="000677C6">
      <w:pPr>
        <w:pStyle w:val="a3"/>
        <w:ind w:left="360"/>
        <w:jc w:val="both"/>
        <w:rPr>
          <w:sz w:val="24"/>
          <w:szCs w:val="24"/>
        </w:rPr>
      </w:pPr>
    </w:p>
    <w:p w14:paraId="6EEE6956" w14:textId="77777777" w:rsidR="00C253B8" w:rsidRDefault="00C253B8" w:rsidP="000677C6">
      <w:pPr>
        <w:pStyle w:val="a3"/>
        <w:ind w:left="360"/>
        <w:jc w:val="both"/>
        <w:rPr>
          <w:sz w:val="24"/>
          <w:szCs w:val="24"/>
        </w:rPr>
      </w:pPr>
      <w:r>
        <w:rPr>
          <w:sz w:val="24"/>
          <w:szCs w:val="24"/>
        </w:rPr>
        <w:t xml:space="preserve">Так же пользователю предоставлена возможность создать или изменить (если заполнена ссылка-связь) объект системы в ручном режиме, для этого необходимо нажать </w:t>
      </w:r>
      <w:r>
        <w:rPr>
          <w:noProof/>
          <w:sz w:val="24"/>
          <w:szCs w:val="24"/>
        </w:rPr>
        <w:drawing>
          <wp:inline distT="0" distB="0" distL="0" distR="0" wp14:anchorId="2D1AF1E1" wp14:editId="7DBE03F9">
            <wp:extent cx="1400175" cy="304800"/>
            <wp:effectExtent l="0" t="0" r="9525"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00175" cy="304800"/>
                    </a:xfrm>
                    <a:prstGeom prst="rect">
                      <a:avLst/>
                    </a:prstGeom>
                    <a:noFill/>
                    <a:ln>
                      <a:noFill/>
                    </a:ln>
                  </pic:spPr>
                </pic:pic>
              </a:graphicData>
            </a:graphic>
          </wp:inline>
        </w:drawing>
      </w:r>
      <w:r>
        <w:rPr>
          <w:sz w:val="24"/>
          <w:szCs w:val="24"/>
        </w:rPr>
        <w:t>, при этом может появится сообщение:</w:t>
      </w:r>
    </w:p>
    <w:p w14:paraId="4B4C0021" w14:textId="77777777" w:rsidR="00C253B8" w:rsidRDefault="00C253B8" w:rsidP="002920CE">
      <w:pPr>
        <w:pStyle w:val="a3"/>
        <w:ind w:left="360"/>
        <w:jc w:val="center"/>
        <w:rPr>
          <w:sz w:val="24"/>
          <w:szCs w:val="24"/>
        </w:rPr>
      </w:pPr>
      <w:r>
        <w:rPr>
          <w:noProof/>
          <w:sz w:val="24"/>
          <w:szCs w:val="24"/>
        </w:rPr>
        <w:drawing>
          <wp:inline distT="0" distB="0" distL="0" distR="0" wp14:anchorId="7DAB7358" wp14:editId="3574FBF8">
            <wp:extent cx="3924300" cy="133350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924300" cy="1333500"/>
                    </a:xfrm>
                    <a:prstGeom prst="rect">
                      <a:avLst/>
                    </a:prstGeom>
                    <a:noFill/>
                    <a:ln>
                      <a:noFill/>
                    </a:ln>
                  </pic:spPr>
                </pic:pic>
              </a:graphicData>
            </a:graphic>
          </wp:inline>
        </w:drawing>
      </w:r>
    </w:p>
    <w:p w14:paraId="3DADBD71" w14:textId="77777777" w:rsidR="00C253B8" w:rsidRDefault="00C253B8" w:rsidP="000677C6">
      <w:pPr>
        <w:pStyle w:val="a3"/>
        <w:ind w:left="360"/>
        <w:jc w:val="both"/>
        <w:rPr>
          <w:sz w:val="24"/>
          <w:szCs w:val="24"/>
        </w:rPr>
      </w:pPr>
    </w:p>
    <w:p w14:paraId="4D496E84" w14:textId="77777777" w:rsidR="00C253B8" w:rsidRDefault="00C253B8" w:rsidP="000677C6">
      <w:pPr>
        <w:pStyle w:val="a3"/>
        <w:ind w:left="360"/>
        <w:jc w:val="both"/>
        <w:rPr>
          <w:sz w:val="24"/>
          <w:szCs w:val="24"/>
        </w:rPr>
      </w:pPr>
      <w:r>
        <w:rPr>
          <w:sz w:val="24"/>
          <w:szCs w:val="24"/>
        </w:rPr>
        <w:t>Это означает, что автоматически не удалось сопоставить некоторые реквизиты объекта и пользователю нужно указать хочет ли он продолжить действие без заполнения этих реквизитов или нажав «</w:t>
      </w:r>
      <w:r w:rsidRPr="00C253B8">
        <w:rPr>
          <w:b/>
          <w:sz w:val="24"/>
          <w:szCs w:val="24"/>
        </w:rPr>
        <w:t>Нет</w:t>
      </w:r>
      <w:r>
        <w:rPr>
          <w:sz w:val="24"/>
          <w:szCs w:val="24"/>
        </w:rPr>
        <w:t>» продолжить просмотр карточки сообщения.</w:t>
      </w:r>
    </w:p>
    <w:p w14:paraId="1521AF53" w14:textId="77777777" w:rsidR="00C253B8" w:rsidRDefault="00C253B8" w:rsidP="000677C6">
      <w:pPr>
        <w:pStyle w:val="a3"/>
        <w:ind w:left="360"/>
        <w:jc w:val="both"/>
        <w:rPr>
          <w:sz w:val="24"/>
          <w:szCs w:val="24"/>
        </w:rPr>
      </w:pPr>
      <w:r>
        <w:rPr>
          <w:sz w:val="24"/>
          <w:szCs w:val="24"/>
        </w:rPr>
        <w:t xml:space="preserve">Кнопки «Повторить обработку» и «Игнорировать» выполняют такое же </w:t>
      </w:r>
      <w:proofErr w:type="gramStart"/>
      <w:r>
        <w:rPr>
          <w:sz w:val="24"/>
          <w:szCs w:val="24"/>
        </w:rPr>
        <w:t>действие</w:t>
      </w:r>
      <w:proofErr w:type="gramEnd"/>
      <w:r>
        <w:rPr>
          <w:sz w:val="24"/>
          <w:szCs w:val="24"/>
        </w:rPr>
        <w:t xml:space="preserve"> как и в списке сообщений:</w:t>
      </w:r>
    </w:p>
    <w:p w14:paraId="484FAFCF" w14:textId="77777777" w:rsidR="00C253B8" w:rsidRDefault="00C253B8" w:rsidP="00C253B8">
      <w:pPr>
        <w:pStyle w:val="a3"/>
        <w:ind w:left="360"/>
        <w:jc w:val="both"/>
        <w:rPr>
          <w:sz w:val="24"/>
          <w:szCs w:val="24"/>
        </w:rPr>
      </w:pPr>
      <w:r>
        <w:rPr>
          <w:noProof/>
          <w:sz w:val="24"/>
          <w:szCs w:val="24"/>
        </w:rPr>
        <w:drawing>
          <wp:inline distT="0" distB="0" distL="0" distR="0" wp14:anchorId="63F31C74" wp14:editId="0097734C">
            <wp:extent cx="1543050" cy="314325"/>
            <wp:effectExtent l="0" t="0" r="0" b="952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43050" cy="314325"/>
                    </a:xfrm>
                    <a:prstGeom prst="rect">
                      <a:avLst/>
                    </a:prstGeom>
                    <a:noFill/>
                    <a:ln>
                      <a:noFill/>
                    </a:ln>
                  </pic:spPr>
                </pic:pic>
              </a:graphicData>
            </a:graphic>
          </wp:inline>
        </w:drawing>
      </w:r>
      <w:r>
        <w:rPr>
          <w:sz w:val="24"/>
          <w:szCs w:val="24"/>
        </w:rPr>
        <w:t xml:space="preserve"> - снимает у текущего сообщения признак ошибки, тем самым отправляя его в ожидание повторной автоматической обработки.</w:t>
      </w:r>
    </w:p>
    <w:p w14:paraId="34187BEE" w14:textId="77777777" w:rsidR="00C253B8" w:rsidRDefault="00C253B8" w:rsidP="00C253B8">
      <w:pPr>
        <w:pStyle w:val="a3"/>
        <w:ind w:left="360"/>
        <w:jc w:val="both"/>
        <w:rPr>
          <w:sz w:val="24"/>
          <w:szCs w:val="24"/>
        </w:rPr>
      </w:pPr>
      <w:r>
        <w:rPr>
          <w:noProof/>
          <w:sz w:val="24"/>
          <w:szCs w:val="24"/>
        </w:rPr>
        <w:drawing>
          <wp:inline distT="0" distB="0" distL="0" distR="0" wp14:anchorId="4D2EE654" wp14:editId="1B46F571">
            <wp:extent cx="1133475" cy="314325"/>
            <wp:effectExtent l="0" t="0" r="9525" b="952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33475" cy="314325"/>
                    </a:xfrm>
                    <a:prstGeom prst="rect">
                      <a:avLst/>
                    </a:prstGeom>
                    <a:noFill/>
                    <a:ln>
                      <a:noFill/>
                    </a:ln>
                  </pic:spPr>
                </pic:pic>
              </a:graphicData>
            </a:graphic>
          </wp:inline>
        </w:drawing>
      </w:r>
      <w:r>
        <w:rPr>
          <w:sz w:val="24"/>
          <w:szCs w:val="24"/>
        </w:rPr>
        <w:t xml:space="preserve"> - убирает текущее сообщение из списка ошибок, при этом оно не будет больше обрабатываться системой.</w:t>
      </w:r>
    </w:p>
    <w:p w14:paraId="2A572A3C" w14:textId="77777777" w:rsidR="00C253B8" w:rsidRPr="00806FE9" w:rsidRDefault="00C253B8" w:rsidP="000677C6">
      <w:pPr>
        <w:pStyle w:val="a3"/>
        <w:ind w:left="360"/>
        <w:jc w:val="both"/>
        <w:rPr>
          <w:sz w:val="24"/>
          <w:szCs w:val="24"/>
        </w:rPr>
      </w:pPr>
    </w:p>
    <w:p w14:paraId="6CFC124A" w14:textId="77777777" w:rsidR="001361AC" w:rsidRDefault="001361AC">
      <w:pPr>
        <w:rPr>
          <w:sz w:val="24"/>
          <w:szCs w:val="24"/>
        </w:rPr>
      </w:pPr>
      <w:r w:rsidRPr="001361AC">
        <w:rPr>
          <w:sz w:val="24"/>
          <w:szCs w:val="24"/>
        </w:rPr>
        <w:t xml:space="preserve">Назначение </w:t>
      </w:r>
      <w:r>
        <w:rPr>
          <w:sz w:val="24"/>
          <w:szCs w:val="24"/>
        </w:rPr>
        <w:t xml:space="preserve">вкладки </w:t>
      </w:r>
      <w:r w:rsidRPr="001361AC">
        <w:rPr>
          <w:b/>
          <w:sz w:val="24"/>
          <w:szCs w:val="24"/>
        </w:rPr>
        <w:t>Текст ошибки</w:t>
      </w:r>
      <w:r>
        <w:rPr>
          <w:sz w:val="24"/>
          <w:szCs w:val="24"/>
        </w:rPr>
        <w:t>:</w:t>
      </w:r>
    </w:p>
    <w:p w14:paraId="1D56A090" w14:textId="77777777" w:rsidR="001361AC" w:rsidRDefault="001361AC">
      <w:pPr>
        <w:rPr>
          <w:sz w:val="24"/>
          <w:szCs w:val="24"/>
        </w:rPr>
      </w:pPr>
      <w:r>
        <w:rPr>
          <w:sz w:val="24"/>
          <w:szCs w:val="24"/>
        </w:rPr>
        <w:t>В этом поле отображаются причины, по которым система не смогла автоматически обработать сообщение обмена. Здесь могут быть системные ошибки, для исправления которых необходимо привлекать ИТ специалиста, выполнявшего настройку:</w:t>
      </w:r>
    </w:p>
    <w:p w14:paraId="1F5A7B92" w14:textId="77777777" w:rsidR="001361AC" w:rsidRDefault="001361AC">
      <w:pPr>
        <w:rPr>
          <w:i/>
          <w:sz w:val="24"/>
          <w:szCs w:val="24"/>
        </w:rPr>
      </w:pPr>
      <w:r>
        <w:rPr>
          <w:sz w:val="24"/>
          <w:szCs w:val="24"/>
        </w:rPr>
        <w:t xml:space="preserve">- </w:t>
      </w:r>
      <w:r w:rsidRPr="001361AC">
        <w:rPr>
          <w:i/>
          <w:sz w:val="24"/>
          <w:szCs w:val="24"/>
        </w:rPr>
        <w:t>Ошибка в алгоритме перед обработкой объекта</w:t>
      </w:r>
    </w:p>
    <w:p w14:paraId="6D435FE9" w14:textId="77777777" w:rsidR="001361AC" w:rsidRDefault="001361AC" w:rsidP="001361AC">
      <w:pPr>
        <w:rPr>
          <w:i/>
          <w:sz w:val="24"/>
          <w:szCs w:val="24"/>
        </w:rPr>
      </w:pPr>
      <w:r>
        <w:rPr>
          <w:sz w:val="24"/>
          <w:szCs w:val="24"/>
        </w:rPr>
        <w:t xml:space="preserve">- </w:t>
      </w:r>
      <w:r w:rsidRPr="001361AC">
        <w:rPr>
          <w:i/>
          <w:sz w:val="24"/>
          <w:szCs w:val="24"/>
        </w:rPr>
        <w:t xml:space="preserve">Ошибка в алгоритме перед </w:t>
      </w:r>
      <w:r>
        <w:rPr>
          <w:i/>
          <w:sz w:val="24"/>
          <w:szCs w:val="24"/>
        </w:rPr>
        <w:t>записью</w:t>
      </w:r>
      <w:r w:rsidRPr="001361AC">
        <w:rPr>
          <w:i/>
          <w:sz w:val="24"/>
          <w:szCs w:val="24"/>
        </w:rPr>
        <w:t xml:space="preserve"> объекта</w:t>
      </w:r>
    </w:p>
    <w:p w14:paraId="4CC35F9C" w14:textId="77777777" w:rsidR="001361AC" w:rsidRDefault="001361AC" w:rsidP="001361AC">
      <w:pPr>
        <w:rPr>
          <w:i/>
          <w:sz w:val="24"/>
          <w:szCs w:val="24"/>
        </w:rPr>
      </w:pPr>
      <w:r>
        <w:rPr>
          <w:sz w:val="24"/>
          <w:szCs w:val="24"/>
        </w:rPr>
        <w:t xml:space="preserve">- </w:t>
      </w:r>
      <w:r w:rsidRPr="001361AC">
        <w:rPr>
          <w:i/>
          <w:sz w:val="24"/>
          <w:szCs w:val="24"/>
        </w:rPr>
        <w:t xml:space="preserve">Ошибка в алгоритме </w:t>
      </w:r>
      <w:r>
        <w:rPr>
          <w:i/>
          <w:sz w:val="24"/>
          <w:szCs w:val="24"/>
        </w:rPr>
        <w:t>после</w:t>
      </w:r>
      <w:r w:rsidRPr="001361AC">
        <w:rPr>
          <w:i/>
          <w:sz w:val="24"/>
          <w:szCs w:val="24"/>
        </w:rPr>
        <w:t xml:space="preserve"> </w:t>
      </w:r>
      <w:r>
        <w:rPr>
          <w:i/>
          <w:sz w:val="24"/>
          <w:szCs w:val="24"/>
        </w:rPr>
        <w:t>записи</w:t>
      </w:r>
      <w:r w:rsidRPr="001361AC">
        <w:rPr>
          <w:i/>
          <w:sz w:val="24"/>
          <w:szCs w:val="24"/>
        </w:rPr>
        <w:t xml:space="preserve"> объекта</w:t>
      </w:r>
    </w:p>
    <w:p w14:paraId="7E37C826" w14:textId="77777777" w:rsidR="001361AC" w:rsidRPr="001361AC" w:rsidRDefault="001361AC" w:rsidP="001361AC">
      <w:pPr>
        <w:rPr>
          <w:i/>
          <w:sz w:val="24"/>
          <w:szCs w:val="24"/>
        </w:rPr>
      </w:pPr>
      <w:r>
        <w:rPr>
          <w:i/>
          <w:sz w:val="24"/>
          <w:szCs w:val="24"/>
        </w:rPr>
        <w:t xml:space="preserve">- </w:t>
      </w:r>
      <w:r w:rsidRPr="001361AC">
        <w:rPr>
          <w:i/>
          <w:sz w:val="24"/>
          <w:szCs w:val="24"/>
        </w:rPr>
        <w:t>Ошибки заполнения реквизитов</w:t>
      </w:r>
    </w:p>
    <w:p w14:paraId="3D0649E6" w14:textId="77777777" w:rsidR="001361AC" w:rsidRDefault="001361AC">
      <w:pPr>
        <w:rPr>
          <w:sz w:val="24"/>
          <w:szCs w:val="24"/>
        </w:rPr>
      </w:pPr>
    </w:p>
    <w:p w14:paraId="354DCC34" w14:textId="77777777" w:rsidR="001361AC" w:rsidRDefault="001361AC">
      <w:pPr>
        <w:rPr>
          <w:sz w:val="24"/>
          <w:szCs w:val="24"/>
        </w:rPr>
      </w:pPr>
      <w:r>
        <w:rPr>
          <w:sz w:val="24"/>
          <w:szCs w:val="24"/>
        </w:rPr>
        <w:t>Или сообщения для пользователя, требующие дополнительных действий:</w:t>
      </w:r>
    </w:p>
    <w:p w14:paraId="049FC3F5" w14:textId="77777777" w:rsidR="001361AC" w:rsidRDefault="001361AC">
      <w:pPr>
        <w:rPr>
          <w:sz w:val="24"/>
          <w:szCs w:val="24"/>
        </w:rPr>
      </w:pPr>
      <w:r w:rsidRPr="001361AC">
        <w:rPr>
          <w:i/>
          <w:sz w:val="24"/>
          <w:szCs w:val="24"/>
        </w:rPr>
        <w:lastRenderedPageBreak/>
        <w:t>Данный объект заблокирован для изменений</w:t>
      </w:r>
      <w:r>
        <w:rPr>
          <w:sz w:val="24"/>
          <w:szCs w:val="24"/>
        </w:rPr>
        <w:t xml:space="preserve"> – означает что объект не может быть изменен, так как помещен в журнал блокировок (см. п.2.3.), при этом в сообщении указан пользователь и дата блокировки</w:t>
      </w:r>
    </w:p>
    <w:p w14:paraId="002D320C" w14:textId="77777777" w:rsidR="00C013B1" w:rsidRDefault="001361AC">
      <w:pPr>
        <w:rPr>
          <w:sz w:val="24"/>
          <w:szCs w:val="24"/>
        </w:rPr>
      </w:pPr>
      <w:r w:rsidRPr="001361AC">
        <w:rPr>
          <w:i/>
          <w:sz w:val="24"/>
          <w:szCs w:val="24"/>
        </w:rPr>
        <w:t>Есть не сопоставленные реквизиты</w:t>
      </w:r>
      <w:r>
        <w:rPr>
          <w:i/>
          <w:sz w:val="24"/>
          <w:szCs w:val="24"/>
        </w:rPr>
        <w:t xml:space="preserve"> </w:t>
      </w:r>
      <w:r>
        <w:rPr>
          <w:sz w:val="24"/>
          <w:szCs w:val="24"/>
        </w:rPr>
        <w:t>– означает, что система не смогла автоматически сопоставить реквизиты объекта, при этом ниже указывается список реквизитов объекта.</w:t>
      </w:r>
    </w:p>
    <w:p w14:paraId="60E5B7FF" w14:textId="77777777" w:rsidR="001361AC" w:rsidRDefault="001361AC">
      <w:pPr>
        <w:rPr>
          <w:sz w:val="24"/>
          <w:szCs w:val="24"/>
        </w:rPr>
      </w:pPr>
      <w:r w:rsidRPr="001361AC">
        <w:rPr>
          <w:i/>
          <w:sz w:val="24"/>
          <w:szCs w:val="24"/>
        </w:rPr>
        <w:t>Данный поток должен обрабатываться вручную</w:t>
      </w:r>
      <w:r>
        <w:rPr>
          <w:sz w:val="24"/>
          <w:szCs w:val="24"/>
        </w:rPr>
        <w:t xml:space="preserve"> – означает, что настройка произведена таким образом, что объект может быть создан только пользователем из данной карточки после его анализа и нажатия кнопки </w:t>
      </w:r>
      <w:r>
        <w:rPr>
          <w:noProof/>
          <w:sz w:val="24"/>
          <w:szCs w:val="24"/>
        </w:rPr>
        <w:drawing>
          <wp:inline distT="0" distB="0" distL="0" distR="0" wp14:anchorId="0C42B596" wp14:editId="763D048B">
            <wp:extent cx="1400175" cy="304800"/>
            <wp:effectExtent l="0" t="0" r="9525"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00175" cy="304800"/>
                    </a:xfrm>
                    <a:prstGeom prst="rect">
                      <a:avLst/>
                    </a:prstGeom>
                    <a:noFill/>
                    <a:ln>
                      <a:noFill/>
                    </a:ln>
                  </pic:spPr>
                </pic:pic>
              </a:graphicData>
            </a:graphic>
          </wp:inline>
        </w:drawing>
      </w:r>
      <w:r>
        <w:rPr>
          <w:sz w:val="24"/>
          <w:szCs w:val="24"/>
        </w:rPr>
        <w:t>.</w:t>
      </w:r>
    </w:p>
    <w:p w14:paraId="67D08FF9" w14:textId="77777777" w:rsidR="001361AC" w:rsidRDefault="001361AC">
      <w:pPr>
        <w:rPr>
          <w:sz w:val="24"/>
          <w:szCs w:val="24"/>
        </w:rPr>
      </w:pPr>
    </w:p>
    <w:p w14:paraId="47301F9E" w14:textId="77777777" w:rsidR="001361AC" w:rsidRDefault="001361AC">
      <w:pPr>
        <w:rPr>
          <w:sz w:val="24"/>
          <w:szCs w:val="24"/>
        </w:rPr>
      </w:pPr>
      <w:r>
        <w:rPr>
          <w:sz w:val="24"/>
          <w:szCs w:val="24"/>
        </w:rPr>
        <w:t xml:space="preserve">На вкладке </w:t>
      </w:r>
      <w:r w:rsidRPr="001361AC">
        <w:rPr>
          <w:b/>
          <w:sz w:val="24"/>
          <w:szCs w:val="24"/>
        </w:rPr>
        <w:t>Основное</w:t>
      </w:r>
      <w:r>
        <w:rPr>
          <w:sz w:val="24"/>
          <w:szCs w:val="24"/>
        </w:rPr>
        <w:t xml:space="preserve"> отображается тип сообщения, реквизит НСИ_ГУИД, имя метаданных, уникальный идентификатор объекта в источнике и другие технические данные сообщения обмена.</w:t>
      </w:r>
    </w:p>
    <w:p w14:paraId="1C39DA46" w14:textId="77777777" w:rsidR="001361AC" w:rsidRDefault="001361AC">
      <w:pPr>
        <w:rPr>
          <w:sz w:val="24"/>
          <w:szCs w:val="24"/>
        </w:rPr>
      </w:pPr>
      <w:r>
        <w:rPr>
          <w:noProof/>
          <w:sz w:val="24"/>
          <w:szCs w:val="24"/>
        </w:rPr>
        <w:drawing>
          <wp:inline distT="0" distB="0" distL="0" distR="0" wp14:anchorId="1DE44C86" wp14:editId="5A586641">
            <wp:extent cx="5934075" cy="1571625"/>
            <wp:effectExtent l="0" t="0" r="9525" b="952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34075" cy="1571625"/>
                    </a:xfrm>
                    <a:prstGeom prst="rect">
                      <a:avLst/>
                    </a:prstGeom>
                    <a:noFill/>
                    <a:ln>
                      <a:noFill/>
                    </a:ln>
                  </pic:spPr>
                </pic:pic>
              </a:graphicData>
            </a:graphic>
          </wp:inline>
        </w:drawing>
      </w:r>
    </w:p>
    <w:p w14:paraId="72777C27" w14:textId="77777777" w:rsidR="001361AC" w:rsidRDefault="001361AC">
      <w:pPr>
        <w:rPr>
          <w:sz w:val="24"/>
          <w:szCs w:val="24"/>
        </w:rPr>
      </w:pPr>
    </w:p>
    <w:p w14:paraId="6CE2E45E" w14:textId="77777777" w:rsidR="001361AC" w:rsidRDefault="001361AC">
      <w:pPr>
        <w:rPr>
          <w:sz w:val="24"/>
          <w:szCs w:val="24"/>
        </w:rPr>
      </w:pPr>
      <w:r>
        <w:rPr>
          <w:sz w:val="24"/>
          <w:szCs w:val="24"/>
        </w:rPr>
        <w:t xml:space="preserve">На вкладке </w:t>
      </w:r>
      <w:r w:rsidRPr="001361AC">
        <w:rPr>
          <w:b/>
          <w:sz w:val="24"/>
          <w:szCs w:val="24"/>
        </w:rPr>
        <w:t>Реквизиты</w:t>
      </w:r>
      <w:r>
        <w:rPr>
          <w:sz w:val="24"/>
          <w:szCs w:val="24"/>
        </w:rPr>
        <w:t xml:space="preserve"> отображается список реквизитов и то, как система определила их для объекта этой базы данных. Колонка «</w:t>
      </w:r>
      <w:r w:rsidRPr="001361AC">
        <w:rPr>
          <w:i/>
          <w:sz w:val="24"/>
          <w:szCs w:val="24"/>
        </w:rPr>
        <w:t>Реквизит</w:t>
      </w:r>
      <w:r>
        <w:rPr>
          <w:sz w:val="24"/>
          <w:szCs w:val="24"/>
        </w:rPr>
        <w:t>» определяет имя реквизита, «</w:t>
      </w:r>
      <w:r w:rsidRPr="001361AC">
        <w:rPr>
          <w:i/>
          <w:sz w:val="24"/>
          <w:szCs w:val="24"/>
        </w:rPr>
        <w:t>Входящие данные</w:t>
      </w:r>
      <w:r>
        <w:rPr>
          <w:sz w:val="24"/>
          <w:szCs w:val="24"/>
        </w:rPr>
        <w:t>» - представление данных из сообщения обмена, признак «</w:t>
      </w:r>
      <w:r w:rsidRPr="001361AC">
        <w:rPr>
          <w:i/>
          <w:sz w:val="24"/>
          <w:szCs w:val="24"/>
        </w:rPr>
        <w:t>Ошибка</w:t>
      </w:r>
      <w:r>
        <w:rPr>
          <w:sz w:val="24"/>
          <w:szCs w:val="24"/>
        </w:rPr>
        <w:t>» означает что система не смогла определить значение реквизита, в поле «</w:t>
      </w:r>
      <w:r w:rsidRPr="001361AC">
        <w:rPr>
          <w:i/>
          <w:sz w:val="24"/>
          <w:szCs w:val="24"/>
        </w:rPr>
        <w:t>Значение</w:t>
      </w:r>
      <w:r>
        <w:rPr>
          <w:sz w:val="24"/>
          <w:szCs w:val="24"/>
        </w:rPr>
        <w:t>» указывается значение реквизита при автоматической обработке сообщения – это значение может быть изменено пользователем в случае ручного создания/изменения объекта.</w:t>
      </w:r>
    </w:p>
    <w:p w14:paraId="575FE242" w14:textId="77777777" w:rsidR="001361AC" w:rsidRPr="001361AC" w:rsidRDefault="001361AC">
      <w:pPr>
        <w:rPr>
          <w:sz w:val="24"/>
          <w:szCs w:val="24"/>
        </w:rPr>
      </w:pPr>
      <w:r>
        <w:rPr>
          <w:noProof/>
          <w:sz w:val="24"/>
          <w:szCs w:val="24"/>
        </w:rPr>
        <w:lastRenderedPageBreak/>
        <w:drawing>
          <wp:inline distT="0" distB="0" distL="0" distR="0" wp14:anchorId="0C57A096" wp14:editId="18B84D39">
            <wp:extent cx="5943600" cy="367665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3600" cy="3676650"/>
                    </a:xfrm>
                    <a:prstGeom prst="rect">
                      <a:avLst/>
                    </a:prstGeom>
                    <a:noFill/>
                    <a:ln>
                      <a:noFill/>
                    </a:ln>
                  </pic:spPr>
                </pic:pic>
              </a:graphicData>
            </a:graphic>
          </wp:inline>
        </w:drawing>
      </w:r>
    </w:p>
    <w:p w14:paraId="1477DE6A" w14:textId="77777777" w:rsidR="001361AC" w:rsidRDefault="001361AC">
      <w:pPr>
        <w:rPr>
          <w:sz w:val="24"/>
          <w:szCs w:val="24"/>
        </w:rPr>
      </w:pPr>
    </w:p>
    <w:p w14:paraId="559C3337" w14:textId="77777777" w:rsidR="001361AC" w:rsidRPr="001361AC" w:rsidRDefault="001361AC">
      <w:pPr>
        <w:rPr>
          <w:sz w:val="24"/>
          <w:szCs w:val="24"/>
        </w:rPr>
      </w:pPr>
      <w:r>
        <w:rPr>
          <w:sz w:val="24"/>
          <w:szCs w:val="24"/>
        </w:rPr>
        <w:t>Если для объекта определен набор табличных частей, регистров сведений, регистров накопления, регистров бухгалтерии, то эти данные будут отображены в соответствующих вкладах, функциональность которых аналогична вкладке «</w:t>
      </w:r>
      <w:r w:rsidRPr="001361AC">
        <w:rPr>
          <w:i/>
          <w:sz w:val="24"/>
          <w:szCs w:val="24"/>
        </w:rPr>
        <w:t>Реквизиты</w:t>
      </w:r>
      <w:r>
        <w:rPr>
          <w:sz w:val="24"/>
          <w:szCs w:val="24"/>
        </w:rPr>
        <w:t>»:</w:t>
      </w:r>
    </w:p>
    <w:p w14:paraId="6465B359" w14:textId="77777777" w:rsidR="00806FE9" w:rsidRDefault="001361AC">
      <w:pPr>
        <w:rPr>
          <w:b/>
          <w:sz w:val="24"/>
          <w:szCs w:val="24"/>
        </w:rPr>
      </w:pPr>
      <w:r>
        <w:rPr>
          <w:b/>
          <w:noProof/>
          <w:sz w:val="24"/>
          <w:szCs w:val="24"/>
        </w:rPr>
        <w:drawing>
          <wp:inline distT="0" distB="0" distL="0" distR="0" wp14:anchorId="7177360E" wp14:editId="0561B9B1">
            <wp:extent cx="5934075" cy="3695700"/>
            <wp:effectExtent l="0" t="0" r="9525"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34075" cy="3695700"/>
                    </a:xfrm>
                    <a:prstGeom prst="rect">
                      <a:avLst/>
                    </a:prstGeom>
                    <a:noFill/>
                    <a:ln>
                      <a:noFill/>
                    </a:ln>
                  </pic:spPr>
                </pic:pic>
              </a:graphicData>
            </a:graphic>
          </wp:inline>
        </w:drawing>
      </w:r>
    </w:p>
    <w:p w14:paraId="2C9E4C87" w14:textId="77777777" w:rsidR="00DB378A" w:rsidRDefault="00DB378A">
      <w:pPr>
        <w:rPr>
          <w:b/>
          <w:sz w:val="24"/>
          <w:szCs w:val="24"/>
        </w:rPr>
      </w:pPr>
    </w:p>
    <w:p w14:paraId="4FEA9FCC" w14:textId="77777777" w:rsidR="001361AC" w:rsidRDefault="001361AC">
      <w:pPr>
        <w:rPr>
          <w:sz w:val="24"/>
          <w:szCs w:val="24"/>
        </w:rPr>
      </w:pPr>
      <w:r>
        <w:rPr>
          <w:sz w:val="24"/>
          <w:szCs w:val="24"/>
        </w:rPr>
        <w:t>Вкладка «Связать реквизиты» используется для сопоставления пользователем данных, которые система не смогла автоматически определить. Подробнее описано в п 2.1.</w:t>
      </w:r>
    </w:p>
    <w:p w14:paraId="77013D42" w14:textId="77777777" w:rsidR="001361AC" w:rsidRDefault="001361AC">
      <w:pPr>
        <w:rPr>
          <w:sz w:val="24"/>
          <w:szCs w:val="24"/>
        </w:rPr>
      </w:pPr>
    </w:p>
    <w:p w14:paraId="0597F940" w14:textId="77777777" w:rsidR="001361AC" w:rsidRPr="001361AC" w:rsidRDefault="001361AC" w:rsidP="001361AC">
      <w:pPr>
        <w:pStyle w:val="a3"/>
        <w:numPr>
          <w:ilvl w:val="1"/>
          <w:numId w:val="10"/>
        </w:numPr>
        <w:ind w:left="567" w:hanging="425"/>
        <w:rPr>
          <w:b/>
          <w:sz w:val="24"/>
          <w:szCs w:val="24"/>
        </w:rPr>
      </w:pPr>
      <w:r w:rsidRPr="001361AC">
        <w:rPr>
          <w:b/>
          <w:sz w:val="24"/>
          <w:szCs w:val="24"/>
        </w:rPr>
        <w:t>Журнал блокировки объектов.</w:t>
      </w:r>
    </w:p>
    <w:p w14:paraId="3241D1DC" w14:textId="77777777" w:rsidR="001361AC" w:rsidRDefault="001361AC" w:rsidP="001361AC">
      <w:pPr>
        <w:pStyle w:val="a3"/>
        <w:rPr>
          <w:sz w:val="24"/>
          <w:szCs w:val="24"/>
        </w:rPr>
      </w:pPr>
    </w:p>
    <w:p w14:paraId="221CB4F3" w14:textId="77777777" w:rsidR="001361AC" w:rsidRDefault="001361AC" w:rsidP="001361AC">
      <w:pPr>
        <w:pStyle w:val="a3"/>
        <w:ind w:left="0" w:firstLine="284"/>
        <w:rPr>
          <w:sz w:val="24"/>
          <w:szCs w:val="24"/>
        </w:rPr>
      </w:pPr>
      <w:r>
        <w:rPr>
          <w:sz w:val="24"/>
          <w:szCs w:val="24"/>
        </w:rPr>
        <w:t>Для принудительной блокировки изменения отдельных объектов системы используется Журнал блокировки объектов:</w:t>
      </w:r>
    </w:p>
    <w:p w14:paraId="42568174" w14:textId="77777777" w:rsidR="001361AC" w:rsidRDefault="001361AC" w:rsidP="001361AC">
      <w:pPr>
        <w:pStyle w:val="a3"/>
        <w:ind w:left="0" w:firstLine="284"/>
        <w:rPr>
          <w:sz w:val="24"/>
          <w:szCs w:val="24"/>
        </w:rPr>
      </w:pPr>
      <w:r>
        <w:rPr>
          <w:noProof/>
          <w:sz w:val="24"/>
          <w:szCs w:val="24"/>
        </w:rPr>
        <w:drawing>
          <wp:inline distT="0" distB="0" distL="0" distR="0" wp14:anchorId="111D5F7F" wp14:editId="2EE53459">
            <wp:extent cx="4467225" cy="3190875"/>
            <wp:effectExtent l="0" t="0" r="9525" b="952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467225" cy="3190875"/>
                    </a:xfrm>
                    <a:prstGeom prst="rect">
                      <a:avLst/>
                    </a:prstGeom>
                    <a:noFill/>
                    <a:ln>
                      <a:noFill/>
                    </a:ln>
                  </pic:spPr>
                </pic:pic>
              </a:graphicData>
            </a:graphic>
          </wp:inline>
        </w:drawing>
      </w:r>
    </w:p>
    <w:p w14:paraId="0BB11B4E" w14:textId="77777777" w:rsidR="001361AC" w:rsidRDefault="001361AC" w:rsidP="001361AC">
      <w:pPr>
        <w:pStyle w:val="a3"/>
        <w:ind w:left="0" w:firstLine="284"/>
        <w:rPr>
          <w:sz w:val="24"/>
          <w:szCs w:val="24"/>
        </w:rPr>
      </w:pPr>
    </w:p>
    <w:p w14:paraId="247142D9" w14:textId="77777777" w:rsidR="001361AC" w:rsidRDefault="001361AC" w:rsidP="001361AC">
      <w:pPr>
        <w:pStyle w:val="a3"/>
        <w:ind w:left="0" w:firstLine="284"/>
        <w:rPr>
          <w:sz w:val="24"/>
          <w:szCs w:val="24"/>
        </w:rPr>
      </w:pPr>
      <w:r>
        <w:rPr>
          <w:sz w:val="24"/>
          <w:szCs w:val="24"/>
        </w:rPr>
        <w:t>В этот журнал можно внести список объектов, которые система не сможет изменять автоматически (см. п.2.2.).</w:t>
      </w:r>
    </w:p>
    <w:p w14:paraId="281E4B8F" w14:textId="77777777" w:rsidR="001361AC" w:rsidRDefault="001361AC" w:rsidP="001361AC">
      <w:pPr>
        <w:pStyle w:val="a3"/>
        <w:ind w:left="0" w:firstLine="284"/>
        <w:rPr>
          <w:sz w:val="24"/>
          <w:szCs w:val="24"/>
        </w:rPr>
      </w:pPr>
      <w:r>
        <w:rPr>
          <w:sz w:val="24"/>
          <w:szCs w:val="24"/>
        </w:rPr>
        <w:t>Пользователь вносит значения в этот журнал вручную, нажав кнопку Создать, указав в поле Ссылка сам объект (выбрав тип), дату блокировки и пользователя ответственного за блокировку:</w:t>
      </w:r>
    </w:p>
    <w:p w14:paraId="2D4586CA" w14:textId="3D11E179" w:rsidR="001361AC" w:rsidRDefault="00D71FEA" w:rsidP="001361AC">
      <w:pPr>
        <w:pStyle w:val="a3"/>
        <w:ind w:left="0" w:firstLine="284"/>
        <w:rPr>
          <w:sz w:val="24"/>
          <w:szCs w:val="24"/>
        </w:rPr>
      </w:pPr>
      <w:r>
        <w:rPr>
          <w:noProof/>
          <w:sz w:val="24"/>
          <w:szCs w:val="24"/>
        </w:rPr>
        <w:lastRenderedPageBreak/>
        <w:drawing>
          <wp:inline distT="0" distB="0" distL="0" distR="0" wp14:anchorId="1D8AF0BF" wp14:editId="3C73AF1E">
            <wp:extent cx="4869815" cy="7166610"/>
            <wp:effectExtent l="0" t="0" r="698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69815" cy="7166610"/>
                    </a:xfrm>
                    <a:prstGeom prst="rect">
                      <a:avLst/>
                    </a:prstGeom>
                    <a:noFill/>
                    <a:ln>
                      <a:noFill/>
                    </a:ln>
                  </pic:spPr>
                </pic:pic>
              </a:graphicData>
            </a:graphic>
          </wp:inline>
        </w:drawing>
      </w:r>
    </w:p>
    <w:p w14:paraId="5F50C50E" w14:textId="77777777" w:rsidR="001361AC" w:rsidRDefault="001361AC">
      <w:pPr>
        <w:rPr>
          <w:sz w:val="24"/>
          <w:szCs w:val="24"/>
        </w:rPr>
      </w:pPr>
      <w:r>
        <w:rPr>
          <w:sz w:val="24"/>
          <w:szCs w:val="24"/>
        </w:rPr>
        <w:br w:type="page"/>
      </w:r>
    </w:p>
    <w:p w14:paraId="38A4837A" w14:textId="77777777" w:rsidR="001361AC" w:rsidRDefault="001361AC" w:rsidP="001361AC">
      <w:pPr>
        <w:pStyle w:val="a3"/>
        <w:ind w:left="0" w:firstLine="284"/>
        <w:rPr>
          <w:sz w:val="24"/>
          <w:szCs w:val="24"/>
        </w:rPr>
      </w:pPr>
    </w:p>
    <w:p w14:paraId="1A54AD8C" w14:textId="77777777" w:rsidR="001361AC" w:rsidRPr="001361AC" w:rsidRDefault="001361AC" w:rsidP="001361AC">
      <w:pPr>
        <w:pStyle w:val="a3"/>
        <w:ind w:left="142" w:firstLine="578"/>
        <w:rPr>
          <w:sz w:val="24"/>
          <w:szCs w:val="24"/>
        </w:rPr>
      </w:pPr>
    </w:p>
    <w:p w14:paraId="3D929F9D" w14:textId="77777777" w:rsidR="001361AC" w:rsidRDefault="001361AC">
      <w:pPr>
        <w:rPr>
          <w:b/>
          <w:sz w:val="24"/>
          <w:szCs w:val="24"/>
        </w:rPr>
      </w:pPr>
    </w:p>
    <w:p w14:paraId="3D021603" w14:textId="77777777" w:rsidR="00924804" w:rsidRPr="000677C6" w:rsidRDefault="00924804" w:rsidP="001361AC">
      <w:pPr>
        <w:pStyle w:val="a3"/>
        <w:numPr>
          <w:ilvl w:val="0"/>
          <w:numId w:val="10"/>
        </w:numPr>
        <w:jc w:val="both"/>
        <w:rPr>
          <w:b/>
          <w:sz w:val="24"/>
          <w:szCs w:val="24"/>
        </w:rPr>
      </w:pPr>
      <w:r w:rsidRPr="000677C6">
        <w:rPr>
          <w:b/>
          <w:sz w:val="24"/>
          <w:szCs w:val="24"/>
        </w:rPr>
        <w:t>Общие настройки подсистемы «Брокер сообщений»</w:t>
      </w:r>
    </w:p>
    <w:p w14:paraId="141351FA" w14:textId="77777777" w:rsidR="00924804" w:rsidRPr="000677C6" w:rsidRDefault="00370AED" w:rsidP="00924804">
      <w:pPr>
        <w:jc w:val="both"/>
        <w:rPr>
          <w:sz w:val="24"/>
          <w:szCs w:val="24"/>
        </w:rPr>
      </w:pPr>
      <w:r w:rsidRPr="000677C6">
        <w:rPr>
          <w:sz w:val="24"/>
          <w:szCs w:val="24"/>
        </w:rPr>
        <w:t>Для определения основных настроек подсистемы необходимо перейти в соответствующий раздел:</w:t>
      </w:r>
    </w:p>
    <w:p w14:paraId="443C91FA" w14:textId="77777777" w:rsidR="00370AED" w:rsidRPr="000677C6" w:rsidRDefault="00370AED" w:rsidP="00924804">
      <w:pPr>
        <w:jc w:val="both"/>
        <w:rPr>
          <w:sz w:val="24"/>
          <w:szCs w:val="24"/>
        </w:rPr>
      </w:pPr>
      <w:r w:rsidRPr="000677C6">
        <w:rPr>
          <w:noProof/>
          <w:sz w:val="24"/>
          <w:szCs w:val="24"/>
        </w:rPr>
        <w:drawing>
          <wp:inline distT="0" distB="0" distL="0" distR="0" wp14:anchorId="0D2230E4" wp14:editId="73BA5652">
            <wp:extent cx="5934075" cy="1990725"/>
            <wp:effectExtent l="0" t="0" r="9525"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34075" cy="1990725"/>
                    </a:xfrm>
                    <a:prstGeom prst="rect">
                      <a:avLst/>
                    </a:prstGeom>
                    <a:noFill/>
                    <a:ln>
                      <a:noFill/>
                    </a:ln>
                  </pic:spPr>
                </pic:pic>
              </a:graphicData>
            </a:graphic>
          </wp:inline>
        </w:drawing>
      </w:r>
    </w:p>
    <w:p w14:paraId="62B8F976" w14:textId="77777777" w:rsidR="00370AED" w:rsidRPr="000677C6" w:rsidRDefault="00370AED" w:rsidP="00924804">
      <w:pPr>
        <w:jc w:val="both"/>
        <w:rPr>
          <w:sz w:val="24"/>
          <w:szCs w:val="24"/>
        </w:rPr>
      </w:pPr>
      <w:r w:rsidRPr="000677C6">
        <w:rPr>
          <w:sz w:val="24"/>
          <w:szCs w:val="24"/>
        </w:rPr>
        <w:t>На форме настроек каждому элементу определено его описание и назначение:</w:t>
      </w:r>
    </w:p>
    <w:p w14:paraId="6D47154E" w14:textId="77777777" w:rsidR="00370AED" w:rsidRPr="000677C6" w:rsidRDefault="00370AED" w:rsidP="00924804">
      <w:pPr>
        <w:jc w:val="both"/>
        <w:rPr>
          <w:b/>
          <w:sz w:val="24"/>
          <w:szCs w:val="24"/>
        </w:rPr>
      </w:pPr>
      <w:r w:rsidRPr="000677C6">
        <w:rPr>
          <w:b/>
          <w:noProof/>
          <w:sz w:val="24"/>
          <w:szCs w:val="24"/>
        </w:rPr>
        <w:drawing>
          <wp:inline distT="0" distB="0" distL="0" distR="0" wp14:anchorId="4E8E6A2B" wp14:editId="488BE07E">
            <wp:extent cx="5114925" cy="4848225"/>
            <wp:effectExtent l="0" t="0" r="9525"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114925" cy="4848225"/>
                    </a:xfrm>
                    <a:prstGeom prst="rect">
                      <a:avLst/>
                    </a:prstGeom>
                    <a:noFill/>
                    <a:ln>
                      <a:noFill/>
                    </a:ln>
                  </pic:spPr>
                </pic:pic>
              </a:graphicData>
            </a:graphic>
          </wp:inline>
        </w:drawing>
      </w:r>
    </w:p>
    <w:p w14:paraId="5B0951B0" w14:textId="77777777" w:rsidR="002552D4" w:rsidRPr="000677C6" w:rsidRDefault="002552D4" w:rsidP="00924804">
      <w:pPr>
        <w:jc w:val="both"/>
        <w:rPr>
          <w:sz w:val="24"/>
          <w:szCs w:val="24"/>
        </w:rPr>
      </w:pPr>
      <w:r w:rsidRPr="000677C6">
        <w:rPr>
          <w:sz w:val="24"/>
          <w:szCs w:val="24"/>
        </w:rPr>
        <w:lastRenderedPageBreak/>
        <w:t>Для целей автоматического обмена в подсистеме используется 5 регламентных заданий. По умолчанию эти задания включены и настроены на выполнение каждый день каждую минуту (кроме задания очистки сообщений – данное задание выполняется один раз в день). Изменить частоту выполнения заданий можно через специализированные обработки 1С, или в стандартных конфигурациях 1С - используя подсистему "</w:t>
      </w:r>
      <w:hyperlink r:id="rId61" w:anchor="scheduled" w:tgtFrame="_blank" w:history="1">
        <w:r w:rsidRPr="000677C6">
          <w:rPr>
            <w:sz w:val="24"/>
            <w:szCs w:val="24"/>
          </w:rPr>
          <w:t>Регламентные задания</w:t>
        </w:r>
      </w:hyperlink>
      <w:r w:rsidRPr="000677C6">
        <w:rPr>
          <w:sz w:val="24"/>
          <w:szCs w:val="24"/>
        </w:rPr>
        <w:t>" из состава Библиотеки стандартных подсистем:</w:t>
      </w:r>
    </w:p>
    <w:p w14:paraId="0F8FACA0" w14:textId="77777777" w:rsidR="002552D4" w:rsidRPr="000677C6" w:rsidRDefault="002552D4" w:rsidP="00924804">
      <w:pPr>
        <w:jc w:val="both"/>
        <w:rPr>
          <w:sz w:val="24"/>
          <w:szCs w:val="24"/>
        </w:rPr>
      </w:pPr>
      <w:r w:rsidRPr="000677C6">
        <w:rPr>
          <w:noProof/>
          <w:sz w:val="24"/>
          <w:szCs w:val="24"/>
        </w:rPr>
        <w:drawing>
          <wp:inline distT="0" distB="0" distL="0" distR="0" wp14:anchorId="393018B1" wp14:editId="05300CC1">
            <wp:extent cx="4676775" cy="2038350"/>
            <wp:effectExtent l="0" t="0" r="952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676775" cy="2038350"/>
                    </a:xfrm>
                    <a:prstGeom prst="rect">
                      <a:avLst/>
                    </a:prstGeom>
                    <a:noFill/>
                    <a:ln>
                      <a:noFill/>
                    </a:ln>
                  </pic:spPr>
                </pic:pic>
              </a:graphicData>
            </a:graphic>
          </wp:inline>
        </w:drawing>
      </w:r>
    </w:p>
    <w:p w14:paraId="15DE27E1" w14:textId="69388848" w:rsidR="002552D4" w:rsidRDefault="002552D4" w:rsidP="00DB08CE">
      <w:pPr>
        <w:jc w:val="center"/>
        <w:rPr>
          <w:sz w:val="24"/>
          <w:szCs w:val="24"/>
        </w:rPr>
      </w:pPr>
      <w:r w:rsidRPr="000677C6">
        <w:rPr>
          <w:noProof/>
          <w:sz w:val="24"/>
          <w:szCs w:val="24"/>
        </w:rPr>
        <w:drawing>
          <wp:inline distT="0" distB="0" distL="0" distR="0" wp14:anchorId="1F660269" wp14:editId="40EDF058">
            <wp:extent cx="3593805" cy="2304425"/>
            <wp:effectExtent l="0" t="0" r="6985" b="63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618124" cy="2320019"/>
                    </a:xfrm>
                    <a:prstGeom prst="rect">
                      <a:avLst/>
                    </a:prstGeom>
                    <a:noFill/>
                    <a:ln>
                      <a:noFill/>
                    </a:ln>
                  </pic:spPr>
                </pic:pic>
              </a:graphicData>
            </a:graphic>
          </wp:inline>
        </w:drawing>
      </w:r>
    </w:p>
    <w:p w14:paraId="38D1203A" w14:textId="261045FC" w:rsidR="00DB08CE" w:rsidRDefault="00DB08CE" w:rsidP="00924804">
      <w:pPr>
        <w:jc w:val="both"/>
        <w:rPr>
          <w:sz w:val="24"/>
          <w:szCs w:val="24"/>
        </w:rPr>
      </w:pPr>
      <w:r>
        <w:rPr>
          <w:sz w:val="24"/>
          <w:szCs w:val="24"/>
        </w:rPr>
        <w:t xml:space="preserve">Нажав кнопку </w:t>
      </w:r>
      <w:r>
        <w:rPr>
          <w:noProof/>
          <w:sz w:val="24"/>
          <w:szCs w:val="24"/>
        </w:rPr>
        <w:drawing>
          <wp:inline distT="0" distB="0" distL="0" distR="0" wp14:anchorId="0AC11690" wp14:editId="69FE6FCA">
            <wp:extent cx="1754505" cy="32956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754505" cy="329565"/>
                    </a:xfrm>
                    <a:prstGeom prst="rect">
                      <a:avLst/>
                    </a:prstGeom>
                    <a:noFill/>
                    <a:ln>
                      <a:noFill/>
                    </a:ln>
                  </pic:spPr>
                </pic:pic>
              </a:graphicData>
            </a:graphic>
          </wp:inline>
        </w:drawing>
      </w:r>
      <w:r>
        <w:rPr>
          <w:sz w:val="24"/>
          <w:szCs w:val="24"/>
        </w:rPr>
        <w:t xml:space="preserve"> указать новое расписание выполнения каждого задания:</w:t>
      </w:r>
    </w:p>
    <w:p w14:paraId="5959A9E4" w14:textId="5684A07E" w:rsidR="00DB08CE" w:rsidRDefault="00DB08CE" w:rsidP="00DB08CE">
      <w:pPr>
        <w:jc w:val="center"/>
        <w:rPr>
          <w:sz w:val="24"/>
          <w:szCs w:val="24"/>
        </w:rPr>
      </w:pPr>
      <w:r>
        <w:rPr>
          <w:noProof/>
          <w:sz w:val="24"/>
          <w:szCs w:val="24"/>
        </w:rPr>
        <w:lastRenderedPageBreak/>
        <w:drawing>
          <wp:inline distT="0" distB="0" distL="0" distR="0" wp14:anchorId="4D6D9EDA" wp14:editId="0BDF0B46">
            <wp:extent cx="4061637" cy="3685843"/>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081602" cy="3703960"/>
                    </a:xfrm>
                    <a:prstGeom prst="rect">
                      <a:avLst/>
                    </a:prstGeom>
                    <a:noFill/>
                    <a:ln>
                      <a:noFill/>
                    </a:ln>
                  </pic:spPr>
                </pic:pic>
              </a:graphicData>
            </a:graphic>
          </wp:inline>
        </w:drawing>
      </w:r>
    </w:p>
    <w:p w14:paraId="06ACAD98" w14:textId="77777777" w:rsidR="002552D4" w:rsidRPr="000677C6" w:rsidRDefault="002552D4" w:rsidP="00924804">
      <w:pPr>
        <w:jc w:val="both"/>
        <w:rPr>
          <w:sz w:val="24"/>
          <w:szCs w:val="24"/>
        </w:rPr>
      </w:pPr>
      <w:r w:rsidRPr="000677C6">
        <w:rPr>
          <w:sz w:val="24"/>
          <w:szCs w:val="24"/>
        </w:rPr>
        <w:t xml:space="preserve">Назначение </w:t>
      </w:r>
      <w:r w:rsidR="00B93DE4" w:rsidRPr="000677C6">
        <w:rPr>
          <w:sz w:val="24"/>
          <w:szCs w:val="24"/>
        </w:rPr>
        <w:t>регламентных</w:t>
      </w:r>
      <w:r w:rsidRPr="000677C6">
        <w:rPr>
          <w:sz w:val="24"/>
          <w:szCs w:val="24"/>
        </w:rPr>
        <w:t xml:space="preserve"> </w:t>
      </w:r>
      <w:r w:rsidR="00B93DE4" w:rsidRPr="000677C6">
        <w:rPr>
          <w:sz w:val="24"/>
          <w:szCs w:val="24"/>
        </w:rPr>
        <w:t>заданий</w:t>
      </w:r>
      <w:r w:rsidRPr="000677C6">
        <w:rPr>
          <w:sz w:val="24"/>
          <w:szCs w:val="24"/>
        </w:rPr>
        <w:t>:</w:t>
      </w:r>
    </w:p>
    <w:p w14:paraId="298C654E" w14:textId="77777777" w:rsidR="002552D4" w:rsidRPr="000677C6" w:rsidRDefault="002552D4" w:rsidP="00924804">
      <w:pPr>
        <w:jc w:val="both"/>
        <w:rPr>
          <w:sz w:val="24"/>
          <w:szCs w:val="24"/>
        </w:rPr>
      </w:pPr>
      <w:r w:rsidRPr="000677C6">
        <w:rPr>
          <w:sz w:val="24"/>
          <w:szCs w:val="24"/>
        </w:rPr>
        <w:t>- Обработка сообщений обмена (НСИ) – при выполнении задания происходит получение новых сообщений обмена с типом «НСИ» у субъектов с типом «Сервер» (см. п.4.3), а также обработка всех необработанных сообщений обмена без признака «Ошибка».</w:t>
      </w:r>
    </w:p>
    <w:p w14:paraId="0A1726F3" w14:textId="77777777" w:rsidR="002552D4" w:rsidRPr="000677C6" w:rsidRDefault="002552D4" w:rsidP="002552D4">
      <w:pPr>
        <w:jc w:val="both"/>
        <w:rPr>
          <w:sz w:val="24"/>
          <w:szCs w:val="24"/>
        </w:rPr>
      </w:pPr>
      <w:r w:rsidRPr="000677C6">
        <w:rPr>
          <w:sz w:val="24"/>
          <w:szCs w:val="24"/>
        </w:rPr>
        <w:t>- Обработка сообщений обмена (Хоз. операции) – при выполнении задания происходит получение новых сообщений обмена с типом «Хоз. операции» у субъектов с типом «Сервер» (см. п.4.3), а также обработка всех необработанных сообщений обмена без признака «Ошибка».</w:t>
      </w:r>
    </w:p>
    <w:p w14:paraId="353DE1F0" w14:textId="77777777" w:rsidR="002552D4" w:rsidRPr="000677C6" w:rsidRDefault="002552D4" w:rsidP="002552D4">
      <w:pPr>
        <w:jc w:val="both"/>
        <w:rPr>
          <w:sz w:val="24"/>
          <w:szCs w:val="24"/>
        </w:rPr>
      </w:pPr>
      <w:r w:rsidRPr="000677C6">
        <w:rPr>
          <w:sz w:val="24"/>
          <w:szCs w:val="24"/>
        </w:rPr>
        <w:t>- Очистка сообщений обмена – при выполнении задания происходит удаление архива сообщений обмена, при этом давность событий обмена определяется настройками «Период хранение» описанными выше.</w:t>
      </w:r>
    </w:p>
    <w:p w14:paraId="22118DBB" w14:textId="77777777" w:rsidR="002552D4" w:rsidRPr="000677C6" w:rsidRDefault="002552D4" w:rsidP="002552D4">
      <w:pPr>
        <w:jc w:val="both"/>
        <w:rPr>
          <w:sz w:val="24"/>
          <w:szCs w:val="24"/>
        </w:rPr>
      </w:pPr>
      <w:r w:rsidRPr="000677C6">
        <w:rPr>
          <w:sz w:val="24"/>
          <w:szCs w:val="24"/>
        </w:rPr>
        <w:t>- Передача сообщений обмена (НСИ) – при выполнении задания происходит передача новых сообщений обмена с типом «НСИ» по субъектам с типом «Клиент» (см. п.4.3.).</w:t>
      </w:r>
    </w:p>
    <w:p w14:paraId="1676F4BC" w14:textId="77777777" w:rsidR="002552D4" w:rsidRPr="000677C6" w:rsidRDefault="002552D4" w:rsidP="002552D4">
      <w:pPr>
        <w:jc w:val="both"/>
        <w:rPr>
          <w:sz w:val="24"/>
          <w:szCs w:val="24"/>
        </w:rPr>
      </w:pPr>
      <w:r w:rsidRPr="000677C6">
        <w:rPr>
          <w:sz w:val="24"/>
          <w:szCs w:val="24"/>
        </w:rPr>
        <w:t>- Передача сообщений обмена (Хоз. операции) – при выполнении задания происходит передача новых сообщений обмена с типом «Хоз. операции» по субъектам с типом «Клиент» (см. п.4.3.).</w:t>
      </w:r>
    </w:p>
    <w:p w14:paraId="6C9793CE" w14:textId="77777777" w:rsidR="002552D4" w:rsidRPr="000677C6" w:rsidRDefault="002552D4" w:rsidP="002552D4">
      <w:pPr>
        <w:jc w:val="both"/>
        <w:rPr>
          <w:sz w:val="24"/>
          <w:szCs w:val="24"/>
        </w:rPr>
      </w:pPr>
    </w:p>
    <w:p w14:paraId="0E0E38EE" w14:textId="77777777" w:rsidR="002552D4" w:rsidRPr="000677C6" w:rsidRDefault="00BF45E1" w:rsidP="002552D4">
      <w:pPr>
        <w:jc w:val="both"/>
        <w:rPr>
          <w:sz w:val="24"/>
          <w:szCs w:val="24"/>
        </w:rPr>
      </w:pPr>
      <w:r w:rsidRPr="000677C6">
        <w:rPr>
          <w:b/>
          <w:sz w:val="24"/>
          <w:szCs w:val="24"/>
        </w:rPr>
        <w:t>Примечание</w:t>
      </w:r>
      <w:r w:rsidRPr="000677C6">
        <w:rPr>
          <w:sz w:val="24"/>
          <w:szCs w:val="24"/>
        </w:rPr>
        <w:t>: при настройке расписания для файловых информационных баз 1С стоит помнить, что Регламентные задания обрабатываются с интервалом, кратным 60 секундам и начало выполнения первого задания будет производится не ранее чем через 1 минуту после старта клиентского приложения.</w:t>
      </w:r>
    </w:p>
    <w:p w14:paraId="0676495E" w14:textId="442C601F" w:rsidR="00370AED" w:rsidRDefault="00370AED" w:rsidP="00924804">
      <w:pPr>
        <w:jc w:val="both"/>
        <w:rPr>
          <w:b/>
          <w:sz w:val="24"/>
          <w:szCs w:val="24"/>
        </w:rPr>
      </w:pPr>
    </w:p>
    <w:p w14:paraId="7570567B" w14:textId="77777777" w:rsidR="00C80D00" w:rsidRPr="000677C6" w:rsidRDefault="00C80D00" w:rsidP="00924804">
      <w:pPr>
        <w:jc w:val="both"/>
        <w:rPr>
          <w:b/>
          <w:sz w:val="24"/>
          <w:szCs w:val="24"/>
        </w:rPr>
      </w:pPr>
    </w:p>
    <w:p w14:paraId="02E94783" w14:textId="77777777" w:rsidR="00D10758" w:rsidRPr="000677C6" w:rsidRDefault="00790525" w:rsidP="001361AC">
      <w:pPr>
        <w:pStyle w:val="a3"/>
        <w:numPr>
          <w:ilvl w:val="0"/>
          <w:numId w:val="10"/>
        </w:numPr>
        <w:jc w:val="both"/>
        <w:rPr>
          <w:b/>
          <w:sz w:val="24"/>
          <w:szCs w:val="24"/>
        </w:rPr>
      </w:pPr>
      <w:r w:rsidRPr="000677C6">
        <w:rPr>
          <w:b/>
          <w:sz w:val="24"/>
          <w:szCs w:val="24"/>
        </w:rPr>
        <w:lastRenderedPageBreak/>
        <w:t>Настройка нового обмена данными с помощью подсистемы «Брокер сообщений».</w:t>
      </w:r>
    </w:p>
    <w:p w14:paraId="4A690E15" w14:textId="77777777" w:rsidR="00790525" w:rsidRPr="000677C6" w:rsidRDefault="00790525" w:rsidP="00F659C2">
      <w:pPr>
        <w:jc w:val="both"/>
        <w:rPr>
          <w:b/>
          <w:sz w:val="24"/>
          <w:szCs w:val="24"/>
        </w:rPr>
      </w:pPr>
    </w:p>
    <w:p w14:paraId="3B4E1CE4" w14:textId="77777777" w:rsidR="00774C5A" w:rsidRPr="000677C6" w:rsidRDefault="00774C5A" w:rsidP="001361AC">
      <w:pPr>
        <w:pStyle w:val="a3"/>
        <w:numPr>
          <w:ilvl w:val="1"/>
          <w:numId w:val="10"/>
        </w:numPr>
        <w:jc w:val="both"/>
        <w:rPr>
          <w:b/>
          <w:sz w:val="24"/>
          <w:szCs w:val="24"/>
        </w:rPr>
      </w:pPr>
      <w:r w:rsidRPr="000677C6">
        <w:rPr>
          <w:b/>
          <w:sz w:val="24"/>
          <w:szCs w:val="24"/>
        </w:rPr>
        <w:t>Информационные базы обмена.</w:t>
      </w:r>
    </w:p>
    <w:p w14:paraId="3EB71877" w14:textId="77777777" w:rsidR="00774C5A" w:rsidRPr="000677C6" w:rsidRDefault="00774C5A" w:rsidP="00F659C2">
      <w:pPr>
        <w:pStyle w:val="a3"/>
        <w:jc w:val="both"/>
        <w:rPr>
          <w:b/>
          <w:sz w:val="24"/>
          <w:szCs w:val="24"/>
        </w:rPr>
      </w:pPr>
    </w:p>
    <w:p w14:paraId="11326B92" w14:textId="77777777" w:rsidR="00774C5A" w:rsidRPr="000677C6" w:rsidRDefault="00BA7797" w:rsidP="00F659C2">
      <w:pPr>
        <w:pStyle w:val="a3"/>
        <w:ind w:left="0"/>
        <w:jc w:val="both"/>
        <w:rPr>
          <w:sz w:val="24"/>
          <w:szCs w:val="24"/>
        </w:rPr>
      </w:pPr>
      <w:r w:rsidRPr="000677C6">
        <w:rPr>
          <w:noProof/>
          <w:sz w:val="24"/>
          <w:szCs w:val="24"/>
        </w:rPr>
        <w:drawing>
          <wp:inline distT="0" distB="0" distL="0" distR="0" wp14:anchorId="2356357C" wp14:editId="3D4EA000">
            <wp:extent cx="5943600" cy="187642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43600" cy="1876425"/>
                    </a:xfrm>
                    <a:prstGeom prst="rect">
                      <a:avLst/>
                    </a:prstGeom>
                    <a:noFill/>
                    <a:ln>
                      <a:noFill/>
                    </a:ln>
                  </pic:spPr>
                </pic:pic>
              </a:graphicData>
            </a:graphic>
          </wp:inline>
        </w:drawing>
      </w:r>
    </w:p>
    <w:p w14:paraId="56556773" w14:textId="77777777" w:rsidR="00BA7797" w:rsidRPr="000677C6" w:rsidRDefault="00BA7797" w:rsidP="00F659C2">
      <w:pPr>
        <w:pStyle w:val="a3"/>
        <w:jc w:val="both"/>
        <w:rPr>
          <w:sz w:val="24"/>
          <w:szCs w:val="24"/>
        </w:rPr>
      </w:pPr>
    </w:p>
    <w:p w14:paraId="256E9573" w14:textId="77777777" w:rsidR="00BC3C97" w:rsidRPr="000677C6" w:rsidRDefault="00BC3C97" w:rsidP="00F659C2">
      <w:pPr>
        <w:pStyle w:val="a3"/>
        <w:ind w:left="0"/>
        <w:jc w:val="both"/>
        <w:rPr>
          <w:sz w:val="24"/>
          <w:szCs w:val="24"/>
        </w:rPr>
      </w:pPr>
      <w:r w:rsidRPr="000677C6">
        <w:rPr>
          <w:sz w:val="24"/>
          <w:szCs w:val="24"/>
        </w:rPr>
        <w:t xml:space="preserve">Это вспомогательный справочник, </w:t>
      </w:r>
      <w:r w:rsidR="00CD0B3E" w:rsidRPr="000677C6">
        <w:rPr>
          <w:sz w:val="24"/>
          <w:szCs w:val="24"/>
        </w:rPr>
        <w:t>определяющий</w:t>
      </w:r>
      <w:r w:rsidRPr="000677C6">
        <w:rPr>
          <w:sz w:val="24"/>
          <w:szCs w:val="24"/>
        </w:rPr>
        <w:t xml:space="preserve"> спис</w:t>
      </w:r>
      <w:r w:rsidR="001420DE" w:rsidRPr="000677C6">
        <w:rPr>
          <w:sz w:val="24"/>
          <w:szCs w:val="24"/>
        </w:rPr>
        <w:t>ок информационных баз</w:t>
      </w:r>
      <w:r w:rsidR="00CD0B3E" w:rsidRPr="000677C6">
        <w:rPr>
          <w:sz w:val="24"/>
          <w:szCs w:val="24"/>
        </w:rPr>
        <w:t>, которые можно использовать для назначения соответствий объектам системы и настроек отправки объектов по потокам данных (см. п.</w:t>
      </w:r>
      <w:r w:rsidR="00924804" w:rsidRPr="000677C6">
        <w:rPr>
          <w:sz w:val="24"/>
          <w:szCs w:val="24"/>
        </w:rPr>
        <w:t>4</w:t>
      </w:r>
      <w:r w:rsidR="00CD0B3E" w:rsidRPr="000677C6">
        <w:rPr>
          <w:sz w:val="24"/>
          <w:szCs w:val="24"/>
        </w:rPr>
        <w:t>.4).</w:t>
      </w:r>
    </w:p>
    <w:p w14:paraId="1E681B1F" w14:textId="77777777" w:rsidR="00CD0B3E" w:rsidRPr="000677C6" w:rsidRDefault="00CD0B3E" w:rsidP="00F659C2">
      <w:pPr>
        <w:pStyle w:val="a3"/>
        <w:ind w:left="0"/>
        <w:jc w:val="both"/>
        <w:rPr>
          <w:sz w:val="24"/>
          <w:szCs w:val="24"/>
        </w:rPr>
      </w:pPr>
    </w:p>
    <w:p w14:paraId="1AE52C89" w14:textId="2A3442B3" w:rsidR="00CD0B3E" w:rsidRDefault="00CD0B3E" w:rsidP="00F659C2">
      <w:pPr>
        <w:pStyle w:val="a3"/>
        <w:ind w:left="0"/>
        <w:jc w:val="both"/>
        <w:rPr>
          <w:sz w:val="24"/>
          <w:szCs w:val="24"/>
        </w:rPr>
      </w:pPr>
      <w:r w:rsidRPr="000677C6">
        <w:rPr>
          <w:sz w:val="24"/>
          <w:szCs w:val="24"/>
        </w:rPr>
        <w:t xml:space="preserve">Назначение соответствий информационных баз объектам производится по </w:t>
      </w:r>
      <w:r w:rsidR="000B70C6" w:rsidRPr="000677C6">
        <w:rPr>
          <w:sz w:val="24"/>
          <w:szCs w:val="24"/>
        </w:rPr>
        <w:t>команде «Настройка Брокер», располагаемой в шапке форм объектов:</w:t>
      </w:r>
    </w:p>
    <w:p w14:paraId="31EF9B7A" w14:textId="502C77FA" w:rsidR="00E265A9" w:rsidRPr="000677C6" w:rsidRDefault="00E265A9" w:rsidP="00F659C2">
      <w:pPr>
        <w:pStyle w:val="a3"/>
        <w:ind w:left="0"/>
        <w:jc w:val="both"/>
        <w:rPr>
          <w:sz w:val="24"/>
          <w:szCs w:val="24"/>
        </w:rPr>
      </w:pPr>
      <w:r>
        <w:rPr>
          <w:noProof/>
          <w:sz w:val="24"/>
          <w:szCs w:val="24"/>
        </w:rPr>
        <w:drawing>
          <wp:inline distT="0" distB="0" distL="0" distR="0" wp14:anchorId="550397CC" wp14:editId="52CE730C">
            <wp:extent cx="5940425" cy="1827823"/>
            <wp:effectExtent l="0" t="0" r="3175" b="127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0425" cy="1827823"/>
                    </a:xfrm>
                    <a:prstGeom prst="rect">
                      <a:avLst/>
                    </a:prstGeom>
                    <a:noFill/>
                    <a:ln>
                      <a:noFill/>
                    </a:ln>
                  </pic:spPr>
                </pic:pic>
              </a:graphicData>
            </a:graphic>
          </wp:inline>
        </w:drawing>
      </w:r>
    </w:p>
    <w:p w14:paraId="64EA470E" w14:textId="5CD2A8CB" w:rsidR="000B70C6" w:rsidRPr="000677C6" w:rsidRDefault="000B70C6" w:rsidP="00F659C2">
      <w:pPr>
        <w:pStyle w:val="a3"/>
        <w:ind w:left="0"/>
        <w:jc w:val="both"/>
        <w:rPr>
          <w:sz w:val="24"/>
          <w:szCs w:val="24"/>
        </w:rPr>
      </w:pPr>
    </w:p>
    <w:p w14:paraId="1F784D19" w14:textId="77777777" w:rsidR="00E265A9" w:rsidRDefault="000B70C6" w:rsidP="00F659C2">
      <w:pPr>
        <w:pStyle w:val="a3"/>
        <w:ind w:left="0"/>
        <w:jc w:val="both"/>
        <w:rPr>
          <w:sz w:val="24"/>
          <w:szCs w:val="24"/>
        </w:rPr>
      </w:pPr>
      <w:r w:rsidRPr="000677C6">
        <w:rPr>
          <w:sz w:val="24"/>
          <w:szCs w:val="24"/>
        </w:rPr>
        <w:t xml:space="preserve">В открывшемся списке можно изменить состав соответствий объекта информационным базам, при этом не сохраненные изменения выделяются жирным шрифтом. </w:t>
      </w:r>
    </w:p>
    <w:p w14:paraId="5C46683F" w14:textId="23D63248" w:rsidR="00E265A9" w:rsidRDefault="00E265A9" w:rsidP="00F659C2">
      <w:pPr>
        <w:pStyle w:val="a3"/>
        <w:ind w:left="0"/>
        <w:jc w:val="both"/>
        <w:rPr>
          <w:sz w:val="24"/>
          <w:szCs w:val="24"/>
        </w:rPr>
      </w:pPr>
    </w:p>
    <w:p w14:paraId="6B53C334" w14:textId="077493EF" w:rsidR="00E265A9" w:rsidRDefault="00E265A9" w:rsidP="00F659C2">
      <w:pPr>
        <w:pStyle w:val="a3"/>
        <w:ind w:left="0"/>
        <w:jc w:val="both"/>
        <w:rPr>
          <w:sz w:val="24"/>
          <w:szCs w:val="24"/>
        </w:rPr>
      </w:pPr>
      <w:r>
        <w:rPr>
          <w:noProof/>
          <w:sz w:val="24"/>
          <w:szCs w:val="24"/>
        </w:rPr>
        <w:drawing>
          <wp:inline distT="0" distB="0" distL="0" distR="0" wp14:anchorId="1E5BFCFC" wp14:editId="4A051C20">
            <wp:extent cx="5932805" cy="1414145"/>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2805" cy="1414145"/>
                    </a:xfrm>
                    <a:prstGeom prst="rect">
                      <a:avLst/>
                    </a:prstGeom>
                    <a:noFill/>
                    <a:ln>
                      <a:noFill/>
                    </a:ln>
                  </pic:spPr>
                </pic:pic>
              </a:graphicData>
            </a:graphic>
          </wp:inline>
        </w:drawing>
      </w:r>
    </w:p>
    <w:p w14:paraId="49A04079" w14:textId="77777777" w:rsidR="00E265A9" w:rsidRDefault="00E265A9" w:rsidP="00F659C2">
      <w:pPr>
        <w:pStyle w:val="a3"/>
        <w:ind w:left="0"/>
        <w:jc w:val="both"/>
        <w:rPr>
          <w:sz w:val="24"/>
          <w:szCs w:val="24"/>
        </w:rPr>
      </w:pPr>
    </w:p>
    <w:p w14:paraId="538DB745" w14:textId="141A223D" w:rsidR="000B70C6" w:rsidRPr="000677C6" w:rsidRDefault="000B70C6" w:rsidP="00F659C2">
      <w:pPr>
        <w:pStyle w:val="a3"/>
        <w:ind w:left="0"/>
        <w:jc w:val="both"/>
        <w:rPr>
          <w:sz w:val="24"/>
          <w:szCs w:val="24"/>
        </w:rPr>
      </w:pPr>
      <w:r w:rsidRPr="000677C6">
        <w:rPr>
          <w:sz w:val="24"/>
          <w:szCs w:val="24"/>
        </w:rPr>
        <w:t>Восстановление к первоначальным данным производится по кнопке «</w:t>
      </w:r>
      <w:r w:rsidRPr="00E265A9">
        <w:rPr>
          <w:b/>
          <w:sz w:val="24"/>
          <w:szCs w:val="24"/>
        </w:rPr>
        <w:t>Прочитать</w:t>
      </w:r>
      <w:r w:rsidRPr="000677C6">
        <w:rPr>
          <w:sz w:val="24"/>
          <w:szCs w:val="24"/>
        </w:rPr>
        <w:t>». А сохранение по кнопке «</w:t>
      </w:r>
      <w:r w:rsidRPr="00E265A9">
        <w:rPr>
          <w:b/>
          <w:sz w:val="24"/>
          <w:szCs w:val="24"/>
        </w:rPr>
        <w:t>Записать</w:t>
      </w:r>
      <w:r w:rsidRPr="000677C6">
        <w:rPr>
          <w:sz w:val="24"/>
          <w:szCs w:val="24"/>
        </w:rPr>
        <w:t xml:space="preserve">». При записи изменений производится инициализация </w:t>
      </w:r>
      <w:r w:rsidR="00111730" w:rsidRPr="000677C6">
        <w:rPr>
          <w:sz w:val="24"/>
          <w:szCs w:val="24"/>
        </w:rPr>
        <w:lastRenderedPageBreak/>
        <w:t xml:space="preserve">алгоритма </w:t>
      </w:r>
      <w:r w:rsidRPr="000677C6">
        <w:rPr>
          <w:sz w:val="24"/>
          <w:szCs w:val="24"/>
        </w:rPr>
        <w:t xml:space="preserve">формирования сообщений обмена по настроенным потокам для вновь выбранных </w:t>
      </w:r>
      <w:r w:rsidR="00111730" w:rsidRPr="000677C6">
        <w:rPr>
          <w:sz w:val="24"/>
          <w:szCs w:val="24"/>
        </w:rPr>
        <w:t>информационных баз.</w:t>
      </w:r>
    </w:p>
    <w:p w14:paraId="25B744FE" w14:textId="77777777" w:rsidR="00774C5A" w:rsidRPr="000677C6" w:rsidRDefault="00774C5A" w:rsidP="00F659C2">
      <w:pPr>
        <w:pStyle w:val="a3"/>
        <w:jc w:val="both"/>
        <w:rPr>
          <w:b/>
          <w:sz w:val="24"/>
          <w:szCs w:val="24"/>
        </w:rPr>
      </w:pPr>
    </w:p>
    <w:p w14:paraId="02DE83BE" w14:textId="77777777" w:rsidR="00790525" w:rsidRPr="000677C6" w:rsidRDefault="00A6497E" w:rsidP="001361AC">
      <w:pPr>
        <w:pStyle w:val="a3"/>
        <w:numPr>
          <w:ilvl w:val="1"/>
          <w:numId w:val="10"/>
        </w:numPr>
        <w:jc w:val="both"/>
        <w:rPr>
          <w:b/>
          <w:sz w:val="24"/>
          <w:szCs w:val="24"/>
        </w:rPr>
      </w:pPr>
      <w:r w:rsidRPr="000677C6">
        <w:rPr>
          <w:b/>
          <w:sz w:val="24"/>
          <w:szCs w:val="24"/>
        </w:rPr>
        <w:t xml:space="preserve"> </w:t>
      </w:r>
      <w:r w:rsidR="00E2398E" w:rsidRPr="000677C6">
        <w:rPr>
          <w:b/>
          <w:sz w:val="24"/>
          <w:szCs w:val="24"/>
        </w:rPr>
        <w:t>Создание и настройка</w:t>
      </w:r>
      <w:r w:rsidR="00EA6F93" w:rsidRPr="000677C6">
        <w:rPr>
          <w:b/>
          <w:sz w:val="24"/>
          <w:szCs w:val="24"/>
        </w:rPr>
        <w:t xml:space="preserve"> потока данных.</w:t>
      </w:r>
    </w:p>
    <w:p w14:paraId="2D70BDBB" w14:textId="77777777" w:rsidR="00EA6F93" w:rsidRPr="000677C6" w:rsidRDefault="00EA6F93" w:rsidP="00F659C2">
      <w:pPr>
        <w:pStyle w:val="a3"/>
        <w:jc w:val="both"/>
        <w:rPr>
          <w:sz w:val="24"/>
          <w:szCs w:val="24"/>
        </w:rPr>
      </w:pPr>
    </w:p>
    <w:p w14:paraId="592B8122" w14:textId="77777777" w:rsidR="00EA6F93" w:rsidRPr="000677C6" w:rsidRDefault="00EA6F93" w:rsidP="00F659C2">
      <w:pPr>
        <w:pStyle w:val="a3"/>
        <w:ind w:left="0"/>
        <w:jc w:val="both"/>
        <w:rPr>
          <w:sz w:val="24"/>
          <w:szCs w:val="24"/>
        </w:rPr>
      </w:pPr>
      <w:r w:rsidRPr="000677C6">
        <w:rPr>
          <w:sz w:val="24"/>
          <w:szCs w:val="24"/>
        </w:rPr>
        <w:t>Для создания нового потока данных, необходимо перейти в раздел «</w:t>
      </w:r>
      <w:r w:rsidRPr="000677C6">
        <w:rPr>
          <w:i/>
          <w:sz w:val="24"/>
          <w:szCs w:val="24"/>
        </w:rPr>
        <w:t>Брокер сообщений»</w:t>
      </w:r>
      <w:r w:rsidRPr="000677C6">
        <w:rPr>
          <w:sz w:val="24"/>
          <w:szCs w:val="24"/>
        </w:rPr>
        <w:t xml:space="preserve">, выбрать пункт </w:t>
      </w:r>
      <w:r w:rsidRPr="000677C6">
        <w:rPr>
          <w:i/>
          <w:sz w:val="24"/>
          <w:szCs w:val="24"/>
        </w:rPr>
        <w:t>«Потоки данных»</w:t>
      </w:r>
      <w:r w:rsidR="00984AA7" w:rsidRPr="000677C6">
        <w:rPr>
          <w:i/>
          <w:sz w:val="24"/>
          <w:szCs w:val="24"/>
        </w:rPr>
        <w:t xml:space="preserve">, </w:t>
      </w:r>
      <w:r w:rsidR="00984AA7" w:rsidRPr="000677C6">
        <w:rPr>
          <w:sz w:val="24"/>
          <w:szCs w:val="24"/>
        </w:rPr>
        <w:t xml:space="preserve">нажать </w:t>
      </w:r>
      <w:r w:rsidR="00984AA7" w:rsidRPr="000677C6">
        <w:rPr>
          <w:i/>
          <w:sz w:val="24"/>
          <w:szCs w:val="24"/>
        </w:rPr>
        <w:t>«создать».</w:t>
      </w:r>
    </w:p>
    <w:p w14:paraId="7505C9CB" w14:textId="77777777" w:rsidR="00EA6F93" w:rsidRPr="000677C6" w:rsidRDefault="00EA6F93" w:rsidP="00F659C2">
      <w:pPr>
        <w:jc w:val="both"/>
        <w:rPr>
          <w:sz w:val="24"/>
          <w:szCs w:val="24"/>
        </w:rPr>
      </w:pPr>
      <w:r w:rsidRPr="000677C6">
        <w:rPr>
          <w:noProof/>
          <w:sz w:val="24"/>
          <w:szCs w:val="24"/>
        </w:rPr>
        <w:drawing>
          <wp:inline distT="0" distB="0" distL="0" distR="0" wp14:anchorId="6306980C" wp14:editId="0F03E1CC">
            <wp:extent cx="5934075" cy="29432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34075" cy="2943225"/>
                    </a:xfrm>
                    <a:prstGeom prst="rect">
                      <a:avLst/>
                    </a:prstGeom>
                    <a:noFill/>
                    <a:ln>
                      <a:noFill/>
                    </a:ln>
                  </pic:spPr>
                </pic:pic>
              </a:graphicData>
            </a:graphic>
          </wp:inline>
        </w:drawing>
      </w:r>
    </w:p>
    <w:p w14:paraId="7A1B65C8" w14:textId="77777777" w:rsidR="004A06F8" w:rsidRPr="000677C6" w:rsidRDefault="004A06F8" w:rsidP="00F659C2">
      <w:pPr>
        <w:jc w:val="both"/>
        <w:rPr>
          <w:sz w:val="24"/>
          <w:szCs w:val="24"/>
        </w:rPr>
      </w:pPr>
      <w:r w:rsidRPr="000677C6">
        <w:rPr>
          <w:noProof/>
          <w:sz w:val="24"/>
          <w:szCs w:val="24"/>
        </w:rPr>
        <w:drawing>
          <wp:inline distT="0" distB="0" distL="0" distR="0" wp14:anchorId="22FA15FE" wp14:editId="6F2A84AB">
            <wp:extent cx="5934075" cy="25622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34075" cy="2562225"/>
                    </a:xfrm>
                    <a:prstGeom prst="rect">
                      <a:avLst/>
                    </a:prstGeom>
                    <a:noFill/>
                    <a:ln>
                      <a:noFill/>
                    </a:ln>
                  </pic:spPr>
                </pic:pic>
              </a:graphicData>
            </a:graphic>
          </wp:inline>
        </w:drawing>
      </w:r>
    </w:p>
    <w:p w14:paraId="081C9F5F" w14:textId="77777777" w:rsidR="00984AA7" w:rsidRPr="000677C6" w:rsidRDefault="00984AA7" w:rsidP="00F659C2">
      <w:pPr>
        <w:jc w:val="both"/>
        <w:rPr>
          <w:sz w:val="24"/>
          <w:szCs w:val="24"/>
        </w:rPr>
      </w:pPr>
      <w:r w:rsidRPr="000677C6">
        <w:rPr>
          <w:sz w:val="24"/>
          <w:szCs w:val="24"/>
        </w:rPr>
        <w:t>В открывшейся форме</w:t>
      </w:r>
      <w:r w:rsidR="004A06F8" w:rsidRPr="000677C6">
        <w:rPr>
          <w:sz w:val="24"/>
          <w:szCs w:val="24"/>
        </w:rPr>
        <w:t xml:space="preserve"> на вкладке </w:t>
      </w:r>
      <w:r w:rsidR="004A06F8" w:rsidRPr="000677C6">
        <w:rPr>
          <w:i/>
          <w:sz w:val="24"/>
          <w:szCs w:val="24"/>
        </w:rPr>
        <w:t>«Основное»</w:t>
      </w:r>
      <w:r w:rsidRPr="000677C6">
        <w:rPr>
          <w:sz w:val="24"/>
          <w:szCs w:val="24"/>
        </w:rPr>
        <w:t xml:space="preserve"> заполняем следующие поля:</w:t>
      </w:r>
    </w:p>
    <w:p w14:paraId="4D1AC0C6" w14:textId="77777777" w:rsidR="00984AA7" w:rsidRPr="000677C6" w:rsidRDefault="00984AA7" w:rsidP="00F659C2">
      <w:pPr>
        <w:jc w:val="both"/>
        <w:rPr>
          <w:sz w:val="24"/>
          <w:szCs w:val="24"/>
        </w:rPr>
      </w:pPr>
      <w:r w:rsidRPr="000677C6">
        <w:rPr>
          <w:sz w:val="24"/>
          <w:szCs w:val="24"/>
        </w:rPr>
        <w:t>- наименование потока (</w:t>
      </w:r>
      <w:r w:rsidR="00D1397F" w:rsidRPr="000677C6">
        <w:rPr>
          <w:sz w:val="24"/>
          <w:szCs w:val="24"/>
        </w:rPr>
        <w:t>в примере</w:t>
      </w:r>
      <w:r w:rsidRPr="000677C6">
        <w:rPr>
          <w:sz w:val="24"/>
          <w:szCs w:val="24"/>
        </w:rPr>
        <w:t xml:space="preserve"> «Документ – продажа»)</w:t>
      </w:r>
    </w:p>
    <w:p w14:paraId="16624DCA" w14:textId="77777777" w:rsidR="004A06F8" w:rsidRPr="000677C6" w:rsidRDefault="00984AA7" w:rsidP="00F659C2">
      <w:pPr>
        <w:jc w:val="both"/>
        <w:rPr>
          <w:sz w:val="24"/>
          <w:szCs w:val="24"/>
        </w:rPr>
      </w:pPr>
      <w:r w:rsidRPr="000677C6">
        <w:rPr>
          <w:sz w:val="24"/>
          <w:szCs w:val="24"/>
        </w:rPr>
        <w:t xml:space="preserve">- </w:t>
      </w:r>
      <w:r w:rsidR="004A06F8" w:rsidRPr="000677C6">
        <w:rPr>
          <w:sz w:val="24"/>
          <w:szCs w:val="24"/>
        </w:rPr>
        <w:t xml:space="preserve">выбираем </w:t>
      </w:r>
      <w:r w:rsidRPr="000677C6">
        <w:rPr>
          <w:sz w:val="24"/>
          <w:szCs w:val="24"/>
        </w:rPr>
        <w:t>тип потока (в примере «Хозяйственные операции»)</w:t>
      </w:r>
    </w:p>
    <w:p w14:paraId="544EFA66" w14:textId="77777777" w:rsidR="004A06F8" w:rsidRPr="000677C6" w:rsidRDefault="004A06F8" w:rsidP="00F659C2">
      <w:pPr>
        <w:jc w:val="both"/>
        <w:rPr>
          <w:sz w:val="24"/>
          <w:szCs w:val="24"/>
        </w:rPr>
      </w:pPr>
      <w:r w:rsidRPr="000677C6">
        <w:rPr>
          <w:sz w:val="24"/>
          <w:szCs w:val="24"/>
        </w:rPr>
        <w:t>-</w:t>
      </w:r>
      <w:r w:rsidR="00984AA7" w:rsidRPr="000677C6">
        <w:rPr>
          <w:sz w:val="24"/>
          <w:szCs w:val="24"/>
        </w:rPr>
        <w:t xml:space="preserve"> выбираем группу метаданных (в примере «Документ»)</w:t>
      </w:r>
    </w:p>
    <w:p w14:paraId="74E907D9" w14:textId="77777777" w:rsidR="00790525" w:rsidRPr="000677C6" w:rsidRDefault="004A06F8" w:rsidP="00F659C2">
      <w:pPr>
        <w:jc w:val="both"/>
        <w:rPr>
          <w:sz w:val="24"/>
          <w:szCs w:val="24"/>
        </w:rPr>
      </w:pPr>
      <w:r w:rsidRPr="000677C6">
        <w:rPr>
          <w:sz w:val="24"/>
          <w:szCs w:val="24"/>
        </w:rPr>
        <w:t>-</w:t>
      </w:r>
      <w:r w:rsidR="00984AA7" w:rsidRPr="000677C6">
        <w:rPr>
          <w:sz w:val="24"/>
          <w:szCs w:val="24"/>
        </w:rPr>
        <w:t xml:space="preserve"> указываем имя таблицы метаданных</w:t>
      </w:r>
      <w:r w:rsidRPr="000677C6">
        <w:rPr>
          <w:sz w:val="24"/>
          <w:szCs w:val="24"/>
        </w:rPr>
        <w:t xml:space="preserve">. Система предлагает выбрать из имеющихся </w:t>
      </w:r>
      <w:r w:rsidR="00CF6E6F" w:rsidRPr="000677C6">
        <w:rPr>
          <w:sz w:val="24"/>
          <w:szCs w:val="24"/>
        </w:rPr>
        <w:t xml:space="preserve">в текущей базе данных </w:t>
      </w:r>
      <w:r w:rsidRPr="000677C6">
        <w:rPr>
          <w:sz w:val="24"/>
          <w:szCs w:val="24"/>
        </w:rPr>
        <w:t>или ввести вручную (в примере «Продажа»)</w:t>
      </w:r>
    </w:p>
    <w:p w14:paraId="2ADF0625" w14:textId="77777777" w:rsidR="004A06F8" w:rsidRPr="000677C6" w:rsidRDefault="004A06F8" w:rsidP="00F659C2">
      <w:pPr>
        <w:jc w:val="both"/>
        <w:rPr>
          <w:sz w:val="24"/>
          <w:szCs w:val="24"/>
        </w:rPr>
      </w:pPr>
      <w:r w:rsidRPr="000677C6">
        <w:rPr>
          <w:sz w:val="24"/>
          <w:szCs w:val="24"/>
        </w:rPr>
        <w:lastRenderedPageBreak/>
        <w:t xml:space="preserve">- Идентификатор потока – данное поле можно заполнить </w:t>
      </w:r>
      <w:r w:rsidR="00C67ED5" w:rsidRPr="000677C6">
        <w:rPr>
          <w:sz w:val="24"/>
          <w:szCs w:val="24"/>
        </w:rPr>
        <w:t>вручную</w:t>
      </w:r>
      <w:r w:rsidRPr="000677C6">
        <w:rPr>
          <w:sz w:val="24"/>
          <w:szCs w:val="24"/>
        </w:rPr>
        <w:t xml:space="preserve">, обновить по кнопке </w:t>
      </w:r>
      <w:r w:rsidRPr="000677C6">
        <w:rPr>
          <w:noProof/>
          <w:sz w:val="24"/>
          <w:szCs w:val="24"/>
        </w:rPr>
        <w:drawing>
          <wp:inline distT="0" distB="0" distL="0" distR="0" wp14:anchorId="4D307454" wp14:editId="56EB9D0C">
            <wp:extent cx="342900" cy="3143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0677C6">
        <w:rPr>
          <w:sz w:val="24"/>
          <w:szCs w:val="24"/>
        </w:rPr>
        <w:t xml:space="preserve"> </w:t>
      </w:r>
      <w:r w:rsidR="00B41A3B" w:rsidRPr="000677C6">
        <w:rPr>
          <w:sz w:val="24"/>
          <w:szCs w:val="24"/>
        </w:rPr>
        <w:t>или оставить пустым, тогда поле заполнится автоматически новым уникальным значением.</w:t>
      </w:r>
    </w:p>
    <w:p w14:paraId="48FB8C16" w14:textId="405C4173" w:rsidR="00CF6E6F" w:rsidRPr="000677C6" w:rsidRDefault="00E265A9" w:rsidP="00F659C2">
      <w:pPr>
        <w:jc w:val="both"/>
        <w:rPr>
          <w:sz w:val="24"/>
          <w:szCs w:val="24"/>
        </w:rPr>
      </w:pPr>
      <w:r>
        <w:rPr>
          <w:noProof/>
          <w:sz w:val="24"/>
          <w:szCs w:val="24"/>
        </w:rPr>
        <w:drawing>
          <wp:inline distT="0" distB="0" distL="0" distR="0" wp14:anchorId="7EB3BFBA" wp14:editId="5475A588">
            <wp:extent cx="5932805" cy="2562225"/>
            <wp:effectExtent l="0" t="0" r="0" b="95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32805" cy="2562225"/>
                    </a:xfrm>
                    <a:prstGeom prst="rect">
                      <a:avLst/>
                    </a:prstGeom>
                    <a:noFill/>
                    <a:ln>
                      <a:noFill/>
                    </a:ln>
                  </pic:spPr>
                </pic:pic>
              </a:graphicData>
            </a:graphic>
          </wp:inline>
        </w:drawing>
      </w:r>
    </w:p>
    <w:p w14:paraId="753A0F3E" w14:textId="77777777" w:rsidR="00C67ED5" w:rsidRPr="000677C6" w:rsidRDefault="00C67ED5" w:rsidP="00F659C2">
      <w:pPr>
        <w:jc w:val="both"/>
        <w:rPr>
          <w:sz w:val="24"/>
          <w:szCs w:val="24"/>
        </w:rPr>
      </w:pPr>
      <w:r w:rsidRPr="000677C6">
        <w:rPr>
          <w:sz w:val="24"/>
          <w:szCs w:val="24"/>
        </w:rPr>
        <w:t xml:space="preserve">На вкладке </w:t>
      </w:r>
      <w:r w:rsidRPr="000677C6">
        <w:rPr>
          <w:i/>
          <w:sz w:val="24"/>
          <w:szCs w:val="24"/>
        </w:rPr>
        <w:t>«Табличные части»</w:t>
      </w:r>
      <w:r w:rsidRPr="000677C6">
        <w:rPr>
          <w:sz w:val="24"/>
          <w:szCs w:val="24"/>
        </w:rPr>
        <w:t xml:space="preserve"> можно указать перечень табличных частей объекта, которые необходимо добавить к </w:t>
      </w:r>
      <w:r w:rsidR="00BC4767" w:rsidRPr="000677C6">
        <w:rPr>
          <w:sz w:val="24"/>
          <w:szCs w:val="24"/>
        </w:rPr>
        <w:t xml:space="preserve">данным потока. </w:t>
      </w:r>
      <w:r w:rsidR="00CF6E6F" w:rsidRPr="000677C6">
        <w:rPr>
          <w:sz w:val="24"/>
          <w:szCs w:val="24"/>
        </w:rPr>
        <w:t>Предусмотрено заполнение списка табличных частей по имеющимся в текущей базе данных (в примере одна табличная часть «Товары»).</w:t>
      </w:r>
    </w:p>
    <w:p w14:paraId="55E1489D" w14:textId="77777777" w:rsidR="00D1397F" w:rsidRPr="000677C6" w:rsidRDefault="00D1397F" w:rsidP="00F659C2">
      <w:pPr>
        <w:jc w:val="both"/>
        <w:rPr>
          <w:sz w:val="24"/>
          <w:szCs w:val="24"/>
        </w:rPr>
      </w:pPr>
      <w:r w:rsidRPr="000677C6">
        <w:rPr>
          <w:sz w:val="24"/>
          <w:szCs w:val="24"/>
        </w:rPr>
        <w:t xml:space="preserve">Вкладка </w:t>
      </w:r>
      <w:r w:rsidRPr="000677C6">
        <w:rPr>
          <w:i/>
          <w:sz w:val="24"/>
          <w:szCs w:val="24"/>
        </w:rPr>
        <w:t>«Регистры сведений»</w:t>
      </w:r>
      <w:r w:rsidRPr="000677C6">
        <w:rPr>
          <w:sz w:val="24"/>
          <w:szCs w:val="24"/>
        </w:rPr>
        <w:t xml:space="preserve"> заполняется перечнем регистров сведений базы данных, информацию из которых необходимо передать вместе с потоком. В поле «имя регистра» заполняется имя самого регистра, в поле «Реквизит связи» заполняется имя измерения, </w:t>
      </w:r>
      <w:r w:rsidR="00122A60" w:rsidRPr="000677C6">
        <w:rPr>
          <w:sz w:val="24"/>
          <w:szCs w:val="24"/>
        </w:rPr>
        <w:t>для</w:t>
      </w:r>
      <w:r w:rsidRPr="000677C6">
        <w:rPr>
          <w:sz w:val="24"/>
          <w:szCs w:val="24"/>
        </w:rPr>
        <w:t xml:space="preserve"> отбор</w:t>
      </w:r>
      <w:r w:rsidR="00122A60" w:rsidRPr="000677C6">
        <w:rPr>
          <w:sz w:val="24"/>
          <w:szCs w:val="24"/>
        </w:rPr>
        <w:t>а записей по объекту, инициирующему поток.</w:t>
      </w:r>
    </w:p>
    <w:p w14:paraId="3EABA0ED" w14:textId="77777777" w:rsidR="00D1397F" w:rsidRPr="000677C6" w:rsidRDefault="00D1397F" w:rsidP="00F659C2">
      <w:pPr>
        <w:jc w:val="both"/>
        <w:rPr>
          <w:sz w:val="24"/>
          <w:szCs w:val="24"/>
        </w:rPr>
      </w:pPr>
      <w:r w:rsidRPr="000677C6">
        <w:rPr>
          <w:sz w:val="24"/>
          <w:szCs w:val="24"/>
        </w:rPr>
        <w:t xml:space="preserve">Вкладки </w:t>
      </w:r>
      <w:r w:rsidRPr="000677C6">
        <w:rPr>
          <w:i/>
          <w:sz w:val="24"/>
          <w:szCs w:val="24"/>
        </w:rPr>
        <w:t>«Регистры накопления (движения)»</w:t>
      </w:r>
      <w:r w:rsidRPr="000677C6">
        <w:rPr>
          <w:sz w:val="24"/>
          <w:szCs w:val="24"/>
        </w:rPr>
        <w:t xml:space="preserve"> и </w:t>
      </w:r>
      <w:r w:rsidRPr="000677C6">
        <w:rPr>
          <w:i/>
          <w:sz w:val="24"/>
          <w:szCs w:val="24"/>
        </w:rPr>
        <w:t>«Регистры бухгалтерии (движения)»</w:t>
      </w:r>
      <w:r w:rsidRPr="000677C6">
        <w:rPr>
          <w:sz w:val="24"/>
          <w:szCs w:val="24"/>
        </w:rPr>
        <w:t xml:space="preserve"> заполняются перечнем имён </w:t>
      </w:r>
      <w:r w:rsidR="00122A60" w:rsidRPr="000677C6">
        <w:rPr>
          <w:sz w:val="24"/>
          <w:szCs w:val="24"/>
        </w:rPr>
        <w:t>регистром накопления и бухгалтерии соответственно, движения которых необходимо передавать в сообщениях текущего потока. При этом отбор движения производится по регистратору, соответствующему объекту, инициирующему поток.</w:t>
      </w:r>
    </w:p>
    <w:p w14:paraId="59498188" w14:textId="77777777" w:rsidR="00931959" w:rsidRPr="000677C6" w:rsidRDefault="00931959" w:rsidP="00F659C2">
      <w:pPr>
        <w:jc w:val="both"/>
        <w:rPr>
          <w:sz w:val="24"/>
          <w:szCs w:val="24"/>
        </w:rPr>
      </w:pPr>
      <w:r w:rsidRPr="000677C6">
        <w:rPr>
          <w:sz w:val="24"/>
          <w:szCs w:val="24"/>
        </w:rPr>
        <w:t xml:space="preserve">На вкладке </w:t>
      </w:r>
      <w:r w:rsidRPr="000677C6">
        <w:rPr>
          <w:i/>
          <w:sz w:val="24"/>
          <w:szCs w:val="24"/>
        </w:rPr>
        <w:t>«Перед получением данных»</w:t>
      </w:r>
      <w:r w:rsidRPr="000677C6">
        <w:rPr>
          <w:sz w:val="24"/>
          <w:szCs w:val="24"/>
        </w:rPr>
        <w:t xml:space="preserve"> может быть </w:t>
      </w:r>
      <w:r w:rsidR="00C9409E" w:rsidRPr="000677C6">
        <w:rPr>
          <w:sz w:val="24"/>
          <w:szCs w:val="24"/>
        </w:rPr>
        <w:t>записан</w:t>
      </w:r>
      <w:r w:rsidRPr="000677C6">
        <w:rPr>
          <w:sz w:val="24"/>
          <w:szCs w:val="24"/>
        </w:rPr>
        <w:t xml:space="preserve"> программный код, который необходимо выполнить перед формированием сообщения обмена.</w:t>
      </w:r>
      <w:r w:rsidR="00C9409E" w:rsidRPr="000677C6">
        <w:rPr>
          <w:sz w:val="24"/>
          <w:szCs w:val="24"/>
        </w:rPr>
        <w:t xml:space="preserve"> Например, если поле заполнить кодом, указанным на картинке:</w:t>
      </w:r>
    </w:p>
    <w:p w14:paraId="73FB2BA6" w14:textId="77777777" w:rsidR="00C9409E" w:rsidRPr="000677C6" w:rsidRDefault="00D8708F" w:rsidP="00F659C2">
      <w:pPr>
        <w:jc w:val="both"/>
        <w:rPr>
          <w:sz w:val="24"/>
          <w:szCs w:val="24"/>
        </w:rPr>
      </w:pPr>
      <w:r w:rsidRPr="000677C6">
        <w:rPr>
          <w:noProof/>
          <w:sz w:val="24"/>
          <w:szCs w:val="24"/>
        </w:rPr>
        <w:drawing>
          <wp:inline distT="0" distB="0" distL="0" distR="0" wp14:anchorId="1E4390E7" wp14:editId="211AA0CC">
            <wp:extent cx="5934075" cy="15811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34075" cy="1581150"/>
                    </a:xfrm>
                    <a:prstGeom prst="rect">
                      <a:avLst/>
                    </a:prstGeom>
                    <a:noFill/>
                    <a:ln>
                      <a:noFill/>
                    </a:ln>
                  </pic:spPr>
                </pic:pic>
              </a:graphicData>
            </a:graphic>
          </wp:inline>
        </w:drawing>
      </w:r>
    </w:p>
    <w:p w14:paraId="05C67911" w14:textId="77777777" w:rsidR="00D8708F" w:rsidRPr="000677C6" w:rsidRDefault="00D8708F" w:rsidP="00F659C2">
      <w:pPr>
        <w:jc w:val="both"/>
        <w:rPr>
          <w:sz w:val="24"/>
          <w:szCs w:val="24"/>
        </w:rPr>
      </w:pPr>
      <w:r w:rsidRPr="000677C6">
        <w:rPr>
          <w:sz w:val="24"/>
          <w:szCs w:val="24"/>
        </w:rPr>
        <w:t>система не даст записать объект, инициировавший создание сообщения потока, и выдаст сообщение пользователю - «Запрещено».</w:t>
      </w:r>
    </w:p>
    <w:p w14:paraId="2A1F3B19" w14:textId="77777777" w:rsidR="00C9409E" w:rsidRPr="000677C6" w:rsidRDefault="00C9409E" w:rsidP="00F659C2">
      <w:pPr>
        <w:jc w:val="both"/>
        <w:rPr>
          <w:sz w:val="24"/>
          <w:szCs w:val="24"/>
        </w:rPr>
      </w:pPr>
      <w:r w:rsidRPr="000677C6">
        <w:rPr>
          <w:sz w:val="24"/>
          <w:szCs w:val="24"/>
        </w:rPr>
        <w:lastRenderedPageBreak/>
        <w:t xml:space="preserve">На вкладке </w:t>
      </w:r>
      <w:r w:rsidRPr="000677C6">
        <w:rPr>
          <w:i/>
          <w:sz w:val="24"/>
          <w:szCs w:val="24"/>
        </w:rPr>
        <w:t>«При получении данных»</w:t>
      </w:r>
      <w:r w:rsidRPr="000677C6">
        <w:rPr>
          <w:sz w:val="24"/>
          <w:szCs w:val="24"/>
        </w:rPr>
        <w:t xml:space="preserve"> может быть указан программный код, который необходимо выполнить </w:t>
      </w:r>
      <w:r w:rsidR="00D8708F" w:rsidRPr="000677C6">
        <w:rPr>
          <w:sz w:val="24"/>
          <w:szCs w:val="24"/>
        </w:rPr>
        <w:t>при формировании сообщения потока (после подготовка данных, но до формирования сообщения обмена)</w:t>
      </w:r>
      <w:r w:rsidRPr="000677C6">
        <w:rPr>
          <w:sz w:val="24"/>
          <w:szCs w:val="24"/>
        </w:rPr>
        <w:t>.</w:t>
      </w:r>
      <w:r w:rsidR="00D8708F" w:rsidRPr="000677C6">
        <w:rPr>
          <w:sz w:val="24"/>
          <w:szCs w:val="24"/>
        </w:rPr>
        <w:t xml:space="preserve"> Например, если поле заполнить как указано на картинке:</w:t>
      </w:r>
    </w:p>
    <w:p w14:paraId="0B2AF139" w14:textId="77777777" w:rsidR="00D8708F" w:rsidRPr="000677C6" w:rsidRDefault="00D8708F" w:rsidP="00F659C2">
      <w:pPr>
        <w:jc w:val="both"/>
        <w:rPr>
          <w:sz w:val="24"/>
          <w:szCs w:val="24"/>
        </w:rPr>
      </w:pPr>
      <w:r w:rsidRPr="000677C6">
        <w:rPr>
          <w:noProof/>
          <w:sz w:val="24"/>
          <w:szCs w:val="24"/>
        </w:rPr>
        <w:drawing>
          <wp:inline distT="0" distB="0" distL="0" distR="0" wp14:anchorId="15977267" wp14:editId="6E0C870C">
            <wp:extent cx="5934075" cy="13620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34075" cy="1362075"/>
                    </a:xfrm>
                    <a:prstGeom prst="rect">
                      <a:avLst/>
                    </a:prstGeom>
                    <a:noFill/>
                    <a:ln>
                      <a:noFill/>
                    </a:ln>
                  </pic:spPr>
                </pic:pic>
              </a:graphicData>
            </a:graphic>
          </wp:inline>
        </w:drawing>
      </w:r>
    </w:p>
    <w:p w14:paraId="0974C198" w14:textId="77777777" w:rsidR="00D8708F" w:rsidRPr="000677C6" w:rsidRDefault="00D8708F" w:rsidP="00F659C2">
      <w:pPr>
        <w:jc w:val="both"/>
        <w:rPr>
          <w:sz w:val="24"/>
          <w:szCs w:val="24"/>
        </w:rPr>
      </w:pPr>
      <w:r w:rsidRPr="000677C6">
        <w:rPr>
          <w:sz w:val="24"/>
          <w:szCs w:val="24"/>
        </w:rPr>
        <w:t xml:space="preserve">то сообщение сформировано не будет, хотя сам объект инициировавший поток будет записан. </w:t>
      </w:r>
    </w:p>
    <w:p w14:paraId="5F33AC4C" w14:textId="77777777" w:rsidR="00D8708F" w:rsidRPr="000677C6" w:rsidRDefault="00D8708F" w:rsidP="00F659C2">
      <w:pPr>
        <w:jc w:val="both"/>
        <w:rPr>
          <w:sz w:val="24"/>
          <w:szCs w:val="24"/>
        </w:rPr>
      </w:pPr>
    </w:p>
    <w:p w14:paraId="5C65D5C5" w14:textId="77777777" w:rsidR="00E2398E" w:rsidRPr="000677C6" w:rsidRDefault="001F3687" w:rsidP="001361AC">
      <w:pPr>
        <w:pStyle w:val="a3"/>
        <w:numPr>
          <w:ilvl w:val="1"/>
          <w:numId w:val="10"/>
        </w:numPr>
        <w:jc w:val="both"/>
        <w:rPr>
          <w:b/>
          <w:sz w:val="24"/>
          <w:szCs w:val="24"/>
        </w:rPr>
      </w:pPr>
      <w:r w:rsidRPr="000677C6">
        <w:rPr>
          <w:b/>
          <w:sz w:val="24"/>
          <w:szCs w:val="24"/>
        </w:rPr>
        <w:t>Создание, настройка субъекта обмена</w:t>
      </w:r>
      <w:r w:rsidR="00E2398E" w:rsidRPr="000677C6">
        <w:rPr>
          <w:b/>
          <w:sz w:val="24"/>
          <w:szCs w:val="24"/>
        </w:rPr>
        <w:t>.</w:t>
      </w:r>
    </w:p>
    <w:p w14:paraId="49C6D190" w14:textId="77777777" w:rsidR="00E2398E" w:rsidRPr="000677C6" w:rsidRDefault="00E2398E" w:rsidP="00F659C2">
      <w:pPr>
        <w:pStyle w:val="a3"/>
        <w:jc w:val="both"/>
        <w:rPr>
          <w:sz w:val="24"/>
          <w:szCs w:val="24"/>
        </w:rPr>
      </w:pPr>
    </w:p>
    <w:p w14:paraId="6B6269D6" w14:textId="77777777" w:rsidR="001F3687" w:rsidRPr="000677C6" w:rsidRDefault="001F3687" w:rsidP="00F659C2">
      <w:pPr>
        <w:pStyle w:val="a3"/>
        <w:ind w:left="0"/>
        <w:jc w:val="both"/>
        <w:rPr>
          <w:i/>
          <w:sz w:val="24"/>
          <w:szCs w:val="24"/>
        </w:rPr>
      </w:pPr>
      <w:r w:rsidRPr="000677C6">
        <w:rPr>
          <w:noProof/>
          <w:sz w:val="24"/>
          <w:szCs w:val="24"/>
        </w:rPr>
        <w:t>Для создания нового субъекта</w:t>
      </w:r>
      <w:r w:rsidR="00AB46CF" w:rsidRPr="000677C6">
        <w:rPr>
          <w:noProof/>
          <w:sz w:val="24"/>
          <w:szCs w:val="24"/>
        </w:rPr>
        <w:t xml:space="preserve"> обмена необходимо перейти в </w:t>
      </w:r>
      <w:r w:rsidR="00AB46CF" w:rsidRPr="000677C6">
        <w:rPr>
          <w:sz w:val="24"/>
          <w:szCs w:val="24"/>
        </w:rPr>
        <w:t>раздел «</w:t>
      </w:r>
      <w:r w:rsidR="00AB46CF" w:rsidRPr="000677C6">
        <w:rPr>
          <w:i/>
          <w:sz w:val="24"/>
          <w:szCs w:val="24"/>
        </w:rPr>
        <w:t>Брокер сообщений»</w:t>
      </w:r>
      <w:r w:rsidR="00AB46CF" w:rsidRPr="000677C6">
        <w:rPr>
          <w:sz w:val="24"/>
          <w:szCs w:val="24"/>
        </w:rPr>
        <w:t xml:space="preserve">, выбрать пункт </w:t>
      </w:r>
      <w:r w:rsidR="00AB46CF" w:rsidRPr="000677C6">
        <w:rPr>
          <w:i/>
          <w:sz w:val="24"/>
          <w:szCs w:val="24"/>
        </w:rPr>
        <w:t xml:space="preserve">«Субъекты обмена», </w:t>
      </w:r>
      <w:r w:rsidR="00AB46CF" w:rsidRPr="000677C6">
        <w:rPr>
          <w:sz w:val="24"/>
          <w:szCs w:val="24"/>
        </w:rPr>
        <w:t xml:space="preserve">нажать </w:t>
      </w:r>
      <w:r w:rsidR="00AB46CF" w:rsidRPr="000677C6">
        <w:rPr>
          <w:i/>
          <w:sz w:val="24"/>
          <w:szCs w:val="24"/>
        </w:rPr>
        <w:t>«создать».</w:t>
      </w:r>
    </w:p>
    <w:p w14:paraId="39831F7E" w14:textId="77777777" w:rsidR="00AB46CF" w:rsidRPr="000677C6" w:rsidRDefault="00AB46CF" w:rsidP="00F659C2">
      <w:pPr>
        <w:pStyle w:val="a3"/>
        <w:ind w:left="0"/>
        <w:jc w:val="both"/>
        <w:rPr>
          <w:noProof/>
          <w:sz w:val="24"/>
          <w:szCs w:val="24"/>
        </w:rPr>
      </w:pPr>
    </w:p>
    <w:p w14:paraId="765BFC36" w14:textId="77777777" w:rsidR="00E2398E" w:rsidRPr="000677C6" w:rsidRDefault="001F3687" w:rsidP="00F659C2">
      <w:pPr>
        <w:pStyle w:val="a3"/>
        <w:ind w:left="0"/>
        <w:jc w:val="both"/>
        <w:rPr>
          <w:sz w:val="24"/>
          <w:szCs w:val="24"/>
        </w:rPr>
      </w:pPr>
      <w:r w:rsidRPr="000677C6">
        <w:rPr>
          <w:noProof/>
          <w:sz w:val="24"/>
          <w:szCs w:val="24"/>
        </w:rPr>
        <w:drawing>
          <wp:inline distT="0" distB="0" distL="0" distR="0" wp14:anchorId="71A5C8F3" wp14:editId="001AFA35">
            <wp:extent cx="4495800" cy="33337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495800" cy="3333750"/>
                    </a:xfrm>
                    <a:prstGeom prst="rect">
                      <a:avLst/>
                    </a:prstGeom>
                    <a:noFill/>
                    <a:ln>
                      <a:noFill/>
                    </a:ln>
                  </pic:spPr>
                </pic:pic>
              </a:graphicData>
            </a:graphic>
          </wp:inline>
        </w:drawing>
      </w:r>
    </w:p>
    <w:p w14:paraId="41E7A2D8" w14:textId="161C1E37" w:rsidR="00CF6E6F" w:rsidRPr="000677C6" w:rsidRDefault="00E265A9" w:rsidP="00F659C2">
      <w:pPr>
        <w:jc w:val="both"/>
        <w:rPr>
          <w:sz w:val="24"/>
          <w:szCs w:val="24"/>
        </w:rPr>
      </w:pPr>
      <w:r>
        <w:rPr>
          <w:noProof/>
          <w:sz w:val="24"/>
          <w:szCs w:val="24"/>
        </w:rPr>
        <w:lastRenderedPageBreak/>
        <w:drawing>
          <wp:inline distT="0" distB="0" distL="0" distR="0" wp14:anchorId="34C59816" wp14:editId="20FC9CE7">
            <wp:extent cx="5932805" cy="3061970"/>
            <wp:effectExtent l="0" t="0" r="0" b="508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32805" cy="3061970"/>
                    </a:xfrm>
                    <a:prstGeom prst="rect">
                      <a:avLst/>
                    </a:prstGeom>
                    <a:noFill/>
                    <a:ln>
                      <a:noFill/>
                    </a:ln>
                  </pic:spPr>
                </pic:pic>
              </a:graphicData>
            </a:graphic>
          </wp:inline>
        </w:drawing>
      </w:r>
    </w:p>
    <w:p w14:paraId="4420C7DF" w14:textId="3EDCDA15" w:rsidR="00E265A9" w:rsidRDefault="00AB46CF" w:rsidP="00F659C2">
      <w:pPr>
        <w:jc w:val="both"/>
        <w:rPr>
          <w:sz w:val="24"/>
          <w:szCs w:val="24"/>
        </w:rPr>
      </w:pPr>
      <w:r w:rsidRPr="000677C6">
        <w:rPr>
          <w:sz w:val="24"/>
          <w:szCs w:val="24"/>
        </w:rPr>
        <w:t>В открывшемся окне необходимо заполнить наименование субъекта</w:t>
      </w:r>
    </w:p>
    <w:p w14:paraId="0B672F54" w14:textId="39A734B1" w:rsidR="00E265A9" w:rsidRDefault="00E265A9" w:rsidP="00F659C2">
      <w:pPr>
        <w:jc w:val="both"/>
        <w:rPr>
          <w:sz w:val="24"/>
          <w:szCs w:val="24"/>
        </w:rPr>
      </w:pPr>
      <w:r>
        <w:rPr>
          <w:noProof/>
          <w:sz w:val="24"/>
          <w:szCs w:val="24"/>
        </w:rPr>
        <w:drawing>
          <wp:inline distT="0" distB="0" distL="0" distR="0" wp14:anchorId="1CB86FB6" wp14:editId="6D26E1A1">
            <wp:extent cx="4018915" cy="329565"/>
            <wp:effectExtent l="0" t="0" r="635"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018915" cy="329565"/>
                    </a:xfrm>
                    <a:prstGeom prst="rect">
                      <a:avLst/>
                    </a:prstGeom>
                    <a:noFill/>
                    <a:ln>
                      <a:noFill/>
                    </a:ln>
                  </pic:spPr>
                </pic:pic>
              </a:graphicData>
            </a:graphic>
          </wp:inline>
        </w:drawing>
      </w:r>
      <w:r>
        <w:rPr>
          <w:sz w:val="24"/>
          <w:szCs w:val="24"/>
        </w:rPr>
        <w:t>,</w:t>
      </w:r>
    </w:p>
    <w:p w14:paraId="4FFBC564" w14:textId="77777777" w:rsidR="00E265A9" w:rsidRDefault="00AB46CF" w:rsidP="00F659C2">
      <w:pPr>
        <w:jc w:val="both"/>
        <w:rPr>
          <w:sz w:val="24"/>
          <w:szCs w:val="24"/>
        </w:rPr>
      </w:pPr>
      <w:r w:rsidRPr="000677C6">
        <w:rPr>
          <w:sz w:val="24"/>
          <w:szCs w:val="24"/>
        </w:rPr>
        <w:t xml:space="preserve"> тип субъекта</w:t>
      </w:r>
      <w:r w:rsidR="00E265A9">
        <w:rPr>
          <w:sz w:val="24"/>
          <w:szCs w:val="24"/>
        </w:rPr>
        <w:t xml:space="preserve"> </w:t>
      </w:r>
      <w:r w:rsidR="00E265A9">
        <w:rPr>
          <w:noProof/>
          <w:sz w:val="24"/>
          <w:szCs w:val="24"/>
        </w:rPr>
        <w:drawing>
          <wp:inline distT="0" distB="0" distL="0" distR="0" wp14:anchorId="5DF2A1EC" wp14:editId="20FD9192">
            <wp:extent cx="1329055" cy="340360"/>
            <wp:effectExtent l="0" t="0" r="4445" b="254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329055" cy="340360"/>
                    </a:xfrm>
                    <a:prstGeom prst="rect">
                      <a:avLst/>
                    </a:prstGeom>
                    <a:noFill/>
                    <a:ln>
                      <a:noFill/>
                    </a:ln>
                  </pic:spPr>
                </pic:pic>
              </a:graphicData>
            </a:graphic>
          </wp:inline>
        </w:drawing>
      </w:r>
      <w:r w:rsidRPr="000677C6">
        <w:rPr>
          <w:sz w:val="24"/>
          <w:szCs w:val="24"/>
        </w:rPr>
        <w:t xml:space="preserve">. </w:t>
      </w:r>
    </w:p>
    <w:p w14:paraId="4CDD1783" w14:textId="46361E13" w:rsidR="00E265A9" w:rsidRDefault="00AB46CF" w:rsidP="00F659C2">
      <w:pPr>
        <w:jc w:val="both"/>
        <w:rPr>
          <w:sz w:val="24"/>
          <w:szCs w:val="24"/>
        </w:rPr>
      </w:pPr>
      <w:r w:rsidRPr="000677C6">
        <w:rPr>
          <w:sz w:val="24"/>
          <w:szCs w:val="24"/>
        </w:rPr>
        <w:t xml:space="preserve">Тип субъекта определяет </w:t>
      </w:r>
      <w:r w:rsidR="0026689A" w:rsidRPr="000677C6">
        <w:rPr>
          <w:sz w:val="24"/>
          <w:szCs w:val="24"/>
        </w:rPr>
        <w:t>будет ли текущая база данных обращаться за новыми сообщениями обмена сама (</w:t>
      </w:r>
      <w:r w:rsidR="0026689A" w:rsidRPr="000677C6">
        <w:rPr>
          <w:i/>
          <w:sz w:val="24"/>
          <w:szCs w:val="24"/>
        </w:rPr>
        <w:t>Сервер</w:t>
      </w:r>
      <w:r w:rsidR="0026689A" w:rsidRPr="000677C6">
        <w:rPr>
          <w:sz w:val="24"/>
          <w:szCs w:val="24"/>
        </w:rPr>
        <w:t>) или будет находится в режиме ожидания сообщений обмена (</w:t>
      </w:r>
      <w:r w:rsidR="0026689A" w:rsidRPr="000677C6">
        <w:rPr>
          <w:i/>
          <w:sz w:val="24"/>
          <w:szCs w:val="24"/>
        </w:rPr>
        <w:t>Клиент</w:t>
      </w:r>
      <w:r w:rsidR="0026689A" w:rsidRPr="000677C6">
        <w:rPr>
          <w:sz w:val="24"/>
          <w:szCs w:val="24"/>
        </w:rPr>
        <w:t>).</w:t>
      </w:r>
      <w:r w:rsidR="00103E46" w:rsidRPr="000677C6">
        <w:rPr>
          <w:sz w:val="24"/>
          <w:szCs w:val="24"/>
        </w:rPr>
        <w:t xml:space="preserve"> В случае выбора типа «Сервер», необходимо указать путь к </w:t>
      </w:r>
      <w:r w:rsidR="00103E46" w:rsidRPr="000677C6">
        <w:rPr>
          <w:sz w:val="24"/>
          <w:szCs w:val="24"/>
          <w:lang w:val="en-US"/>
        </w:rPr>
        <w:t>HTTP</w:t>
      </w:r>
      <w:r w:rsidR="00103E46" w:rsidRPr="000677C6">
        <w:rPr>
          <w:sz w:val="24"/>
          <w:szCs w:val="24"/>
        </w:rPr>
        <w:t xml:space="preserve"> сервису обмена данными информационной базы - корреспондента, пользователя и пароль авторизации при обращении к </w:t>
      </w:r>
      <w:r w:rsidR="00103E46" w:rsidRPr="000677C6">
        <w:rPr>
          <w:sz w:val="24"/>
          <w:szCs w:val="24"/>
          <w:lang w:val="en-US"/>
        </w:rPr>
        <w:t>HTTP</w:t>
      </w:r>
      <w:r w:rsidR="00103E46" w:rsidRPr="000677C6">
        <w:rPr>
          <w:sz w:val="24"/>
          <w:szCs w:val="24"/>
        </w:rPr>
        <w:t xml:space="preserve"> сервису. Пример адреса сервера обмена данными: </w:t>
      </w:r>
      <w:r w:rsidR="00103E46" w:rsidRPr="000677C6">
        <w:rPr>
          <w:i/>
          <w:sz w:val="24"/>
          <w:szCs w:val="24"/>
        </w:rPr>
        <w:t>«[веб-сервер]</w:t>
      </w:r>
      <w:proofErr w:type="gramStart"/>
      <w:r w:rsidR="00103E46" w:rsidRPr="000677C6">
        <w:rPr>
          <w:i/>
          <w:sz w:val="24"/>
          <w:szCs w:val="24"/>
        </w:rPr>
        <w:t>/[</w:t>
      </w:r>
      <w:proofErr w:type="gramEnd"/>
      <w:r w:rsidR="00103E46" w:rsidRPr="000677C6">
        <w:rPr>
          <w:i/>
          <w:sz w:val="24"/>
          <w:szCs w:val="24"/>
        </w:rPr>
        <w:t>имя публикации базы на веб-сервере]/</w:t>
      </w:r>
      <w:proofErr w:type="spellStart"/>
      <w:r w:rsidR="00103E46" w:rsidRPr="000677C6">
        <w:rPr>
          <w:sz w:val="24"/>
          <w:szCs w:val="24"/>
        </w:rPr>
        <w:t>hs</w:t>
      </w:r>
      <w:proofErr w:type="spellEnd"/>
      <w:r w:rsidR="00103E46" w:rsidRPr="000677C6">
        <w:rPr>
          <w:sz w:val="24"/>
          <w:szCs w:val="24"/>
        </w:rPr>
        <w:t>/</w:t>
      </w:r>
      <w:proofErr w:type="spellStart"/>
      <w:r w:rsidR="00103E46" w:rsidRPr="000677C6">
        <w:rPr>
          <w:sz w:val="24"/>
          <w:szCs w:val="24"/>
        </w:rPr>
        <w:t>akr_mq</w:t>
      </w:r>
      <w:proofErr w:type="spellEnd"/>
      <w:r w:rsidR="00103E46" w:rsidRPr="000677C6">
        <w:rPr>
          <w:sz w:val="24"/>
          <w:szCs w:val="24"/>
        </w:rPr>
        <w:t>». Вместо [веб-сервер] указывается адрес или имя веб-сервера, на котором опубликована корреспондирующая информационная база. Вместо [имя публикации базы на веб-сервере] указывается имя публикации.</w:t>
      </w:r>
    </w:p>
    <w:p w14:paraId="252CA39C" w14:textId="2D7AA7BF" w:rsidR="00E265A9" w:rsidRDefault="00E265A9" w:rsidP="00F659C2">
      <w:pPr>
        <w:jc w:val="both"/>
        <w:rPr>
          <w:sz w:val="24"/>
          <w:szCs w:val="24"/>
        </w:rPr>
      </w:pPr>
      <w:r>
        <w:rPr>
          <w:noProof/>
          <w:sz w:val="24"/>
          <w:szCs w:val="24"/>
        </w:rPr>
        <w:drawing>
          <wp:inline distT="0" distB="0" distL="0" distR="0" wp14:anchorId="7331648D" wp14:editId="245A0B92">
            <wp:extent cx="5358765" cy="499745"/>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358765" cy="499745"/>
                    </a:xfrm>
                    <a:prstGeom prst="rect">
                      <a:avLst/>
                    </a:prstGeom>
                    <a:noFill/>
                    <a:ln>
                      <a:noFill/>
                    </a:ln>
                  </pic:spPr>
                </pic:pic>
              </a:graphicData>
            </a:graphic>
          </wp:inline>
        </w:drawing>
      </w:r>
    </w:p>
    <w:p w14:paraId="650DFB7E" w14:textId="682ACBE6" w:rsidR="00103E46" w:rsidRPr="000677C6" w:rsidRDefault="00F05B38" w:rsidP="00F659C2">
      <w:pPr>
        <w:jc w:val="both"/>
        <w:rPr>
          <w:sz w:val="24"/>
          <w:szCs w:val="24"/>
        </w:rPr>
      </w:pPr>
      <w:r w:rsidRPr="000677C6">
        <w:rPr>
          <w:sz w:val="24"/>
          <w:szCs w:val="24"/>
        </w:rPr>
        <w:t>На вкладке</w:t>
      </w:r>
      <w:r w:rsidR="00815065" w:rsidRPr="000677C6">
        <w:rPr>
          <w:sz w:val="24"/>
          <w:szCs w:val="24"/>
        </w:rPr>
        <w:t xml:space="preserve"> «Потоки данных» указывается список потоков данных обмена, направление обмена, настраиваются отборы (в случае отправки данных), алгоритмы обработки (в случае приема данных).</w:t>
      </w:r>
      <w:r w:rsidR="00C80E16" w:rsidRPr="000677C6">
        <w:rPr>
          <w:sz w:val="24"/>
          <w:szCs w:val="24"/>
        </w:rPr>
        <w:t xml:space="preserve"> Настройка потоков данных описана в разделах </w:t>
      </w:r>
      <w:r w:rsidR="00924804" w:rsidRPr="000677C6">
        <w:rPr>
          <w:sz w:val="24"/>
          <w:szCs w:val="24"/>
        </w:rPr>
        <w:t>4</w:t>
      </w:r>
      <w:r w:rsidR="00774C5A" w:rsidRPr="000677C6">
        <w:rPr>
          <w:sz w:val="24"/>
          <w:szCs w:val="24"/>
        </w:rPr>
        <w:t>.</w:t>
      </w:r>
      <w:r w:rsidR="00C80E16" w:rsidRPr="000677C6">
        <w:rPr>
          <w:sz w:val="24"/>
          <w:szCs w:val="24"/>
        </w:rPr>
        <w:t>3,</w:t>
      </w:r>
      <w:r w:rsidR="00774C5A" w:rsidRPr="000677C6">
        <w:rPr>
          <w:sz w:val="24"/>
          <w:szCs w:val="24"/>
        </w:rPr>
        <w:t xml:space="preserve"> </w:t>
      </w:r>
      <w:r w:rsidR="00924804" w:rsidRPr="000677C6">
        <w:rPr>
          <w:sz w:val="24"/>
          <w:szCs w:val="24"/>
        </w:rPr>
        <w:t>4</w:t>
      </w:r>
      <w:r w:rsidR="00774C5A" w:rsidRPr="000677C6">
        <w:rPr>
          <w:sz w:val="24"/>
          <w:szCs w:val="24"/>
        </w:rPr>
        <w:t>.</w:t>
      </w:r>
      <w:r w:rsidR="00C80E16" w:rsidRPr="000677C6">
        <w:rPr>
          <w:sz w:val="24"/>
          <w:szCs w:val="24"/>
        </w:rPr>
        <w:t>4.</w:t>
      </w:r>
      <w:r w:rsidR="0082256C" w:rsidRPr="000677C6">
        <w:rPr>
          <w:sz w:val="24"/>
          <w:szCs w:val="24"/>
        </w:rPr>
        <w:t xml:space="preserve"> </w:t>
      </w:r>
    </w:p>
    <w:p w14:paraId="6475F327" w14:textId="77777777" w:rsidR="00A6497E" w:rsidRPr="000677C6" w:rsidRDefault="00C80E16" w:rsidP="00F659C2">
      <w:pPr>
        <w:jc w:val="both"/>
        <w:rPr>
          <w:sz w:val="24"/>
          <w:szCs w:val="24"/>
        </w:rPr>
      </w:pPr>
      <w:r w:rsidRPr="000677C6">
        <w:rPr>
          <w:sz w:val="24"/>
          <w:szCs w:val="24"/>
        </w:rPr>
        <w:t xml:space="preserve">На вкладке «Настройка поиска ссылок» можно </w:t>
      </w:r>
      <w:r w:rsidR="00A6497E" w:rsidRPr="000677C6">
        <w:rPr>
          <w:sz w:val="24"/>
          <w:szCs w:val="24"/>
        </w:rPr>
        <w:t>определить параметры поиска в отправляемых потоках. Например, для справочника «Валюты» необходимо настроить поиск по реквизиту «Код». Для этого добавляем новую запись в списке настроек поиска, в поле «Группа метаданных» выбираем «Справочник», в поле «Имя таблицы метаданных» выбираем «Валюты», в поле «Реквизит поиска» - «Код».</w:t>
      </w:r>
    </w:p>
    <w:p w14:paraId="1BFE0BF7" w14:textId="77777777" w:rsidR="00A6497E" w:rsidRPr="000677C6" w:rsidRDefault="00A6497E" w:rsidP="00F659C2">
      <w:pPr>
        <w:jc w:val="both"/>
        <w:rPr>
          <w:sz w:val="24"/>
          <w:szCs w:val="24"/>
        </w:rPr>
      </w:pPr>
      <w:r w:rsidRPr="000677C6">
        <w:rPr>
          <w:noProof/>
          <w:sz w:val="24"/>
          <w:szCs w:val="24"/>
        </w:rPr>
        <w:lastRenderedPageBreak/>
        <w:drawing>
          <wp:inline distT="0" distB="0" distL="0" distR="0" wp14:anchorId="3E36A695" wp14:editId="51A185EF">
            <wp:extent cx="5943600" cy="13525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43600" cy="1352550"/>
                    </a:xfrm>
                    <a:prstGeom prst="rect">
                      <a:avLst/>
                    </a:prstGeom>
                    <a:noFill/>
                    <a:ln>
                      <a:noFill/>
                    </a:ln>
                  </pic:spPr>
                </pic:pic>
              </a:graphicData>
            </a:graphic>
          </wp:inline>
        </w:drawing>
      </w:r>
    </w:p>
    <w:p w14:paraId="7C1DD2AD" w14:textId="77777777" w:rsidR="00A6497E" w:rsidRPr="000677C6" w:rsidRDefault="00A6497E" w:rsidP="00F659C2">
      <w:pPr>
        <w:jc w:val="both"/>
        <w:rPr>
          <w:sz w:val="24"/>
          <w:szCs w:val="24"/>
        </w:rPr>
      </w:pPr>
      <w:r w:rsidRPr="000677C6">
        <w:rPr>
          <w:sz w:val="24"/>
          <w:szCs w:val="24"/>
        </w:rPr>
        <w:t>Таким образом при отправке данных, всем реквизитам с типом «Валюта» будет определен реквизит поиска «Код» и при получении данных система будет искать эти реквизиты именно по этому реквизиту.</w:t>
      </w:r>
    </w:p>
    <w:p w14:paraId="1F282FC9" w14:textId="77777777" w:rsidR="00A6497E" w:rsidRPr="000677C6" w:rsidRDefault="00A6497E" w:rsidP="00F659C2">
      <w:pPr>
        <w:jc w:val="both"/>
        <w:rPr>
          <w:sz w:val="24"/>
          <w:szCs w:val="24"/>
        </w:rPr>
      </w:pPr>
    </w:p>
    <w:p w14:paraId="63BDEC16" w14:textId="77777777" w:rsidR="004F4477" w:rsidRPr="000677C6" w:rsidRDefault="004F4477" w:rsidP="001361AC">
      <w:pPr>
        <w:pStyle w:val="a3"/>
        <w:numPr>
          <w:ilvl w:val="1"/>
          <w:numId w:val="10"/>
        </w:numPr>
        <w:jc w:val="both"/>
        <w:rPr>
          <w:b/>
          <w:sz w:val="24"/>
          <w:szCs w:val="24"/>
        </w:rPr>
      </w:pPr>
      <w:r w:rsidRPr="000677C6">
        <w:rPr>
          <w:b/>
          <w:sz w:val="24"/>
          <w:szCs w:val="24"/>
        </w:rPr>
        <w:t xml:space="preserve">Настройка </w:t>
      </w:r>
      <w:r w:rsidR="00297948" w:rsidRPr="000677C6">
        <w:rPr>
          <w:b/>
          <w:sz w:val="24"/>
          <w:szCs w:val="24"/>
        </w:rPr>
        <w:t>потока данных для передачи</w:t>
      </w:r>
      <w:r w:rsidR="00EB0B2A" w:rsidRPr="000677C6">
        <w:rPr>
          <w:b/>
          <w:sz w:val="24"/>
          <w:szCs w:val="24"/>
        </w:rPr>
        <w:t xml:space="preserve"> сообщений обмена</w:t>
      </w:r>
      <w:r w:rsidR="00297948" w:rsidRPr="000677C6">
        <w:rPr>
          <w:b/>
          <w:sz w:val="24"/>
          <w:szCs w:val="24"/>
        </w:rPr>
        <w:t>.</w:t>
      </w:r>
    </w:p>
    <w:p w14:paraId="0816FF6E" w14:textId="55821DB5" w:rsidR="00297948" w:rsidRDefault="00297948" w:rsidP="00F659C2">
      <w:pPr>
        <w:jc w:val="both"/>
        <w:rPr>
          <w:sz w:val="24"/>
          <w:szCs w:val="24"/>
        </w:rPr>
      </w:pPr>
      <w:r w:rsidRPr="000677C6">
        <w:rPr>
          <w:sz w:val="24"/>
          <w:szCs w:val="24"/>
        </w:rPr>
        <w:t>Для настройки необходимо первоначально создать субъект обмена и поток данных</w:t>
      </w:r>
    </w:p>
    <w:p w14:paraId="7BBA81FD" w14:textId="3FC1F0B3" w:rsidR="00E265A9" w:rsidRPr="000677C6" w:rsidRDefault="00E265A9" w:rsidP="00F659C2">
      <w:pPr>
        <w:jc w:val="both"/>
        <w:rPr>
          <w:sz w:val="24"/>
          <w:szCs w:val="24"/>
        </w:rPr>
      </w:pPr>
      <w:r>
        <w:rPr>
          <w:noProof/>
          <w:sz w:val="24"/>
          <w:szCs w:val="24"/>
        </w:rPr>
        <w:drawing>
          <wp:inline distT="0" distB="0" distL="0" distR="0" wp14:anchorId="79BC204B" wp14:editId="223754EE">
            <wp:extent cx="5932805" cy="1913890"/>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32805" cy="1913890"/>
                    </a:xfrm>
                    <a:prstGeom prst="rect">
                      <a:avLst/>
                    </a:prstGeom>
                    <a:noFill/>
                    <a:ln>
                      <a:noFill/>
                    </a:ln>
                  </pic:spPr>
                </pic:pic>
              </a:graphicData>
            </a:graphic>
          </wp:inline>
        </w:drawing>
      </w:r>
    </w:p>
    <w:p w14:paraId="7551E6F7" w14:textId="1C953F0C" w:rsidR="00297948" w:rsidRPr="000677C6" w:rsidRDefault="00297948" w:rsidP="00F659C2">
      <w:pPr>
        <w:jc w:val="both"/>
        <w:rPr>
          <w:sz w:val="24"/>
          <w:szCs w:val="24"/>
        </w:rPr>
      </w:pPr>
      <w:r w:rsidRPr="000677C6">
        <w:rPr>
          <w:sz w:val="24"/>
          <w:szCs w:val="24"/>
        </w:rPr>
        <w:t xml:space="preserve">На вкладке «Потоки данных» нажимаем кнопку </w:t>
      </w:r>
      <w:r w:rsidRPr="009D458C">
        <w:rPr>
          <w:b/>
          <w:sz w:val="24"/>
          <w:szCs w:val="24"/>
        </w:rPr>
        <w:t>Добавить поток</w:t>
      </w:r>
      <w:r w:rsidRPr="000677C6">
        <w:rPr>
          <w:sz w:val="24"/>
          <w:szCs w:val="24"/>
        </w:rPr>
        <w:t>, выбираем необходимый для настройки поток данных. ВАЖНО</w:t>
      </w:r>
      <w:r w:rsidR="00E93AF8" w:rsidRPr="000677C6">
        <w:rPr>
          <w:sz w:val="24"/>
          <w:szCs w:val="24"/>
        </w:rPr>
        <w:t>:</w:t>
      </w:r>
      <w:r w:rsidRPr="000677C6">
        <w:rPr>
          <w:sz w:val="24"/>
          <w:szCs w:val="24"/>
        </w:rPr>
        <w:t xml:space="preserve"> </w:t>
      </w:r>
      <w:r w:rsidR="00E93AF8" w:rsidRPr="000677C6">
        <w:rPr>
          <w:sz w:val="24"/>
          <w:szCs w:val="24"/>
        </w:rPr>
        <w:t>поток данных может быть в одном субъекте обмена указан только один раз.</w:t>
      </w:r>
    </w:p>
    <w:p w14:paraId="621680EC" w14:textId="621F793A" w:rsidR="00E93AF8" w:rsidRPr="000677C6" w:rsidRDefault="004A7D96" w:rsidP="00F659C2">
      <w:pPr>
        <w:jc w:val="both"/>
        <w:rPr>
          <w:sz w:val="24"/>
          <w:szCs w:val="24"/>
        </w:rPr>
      </w:pPr>
      <w:r>
        <w:rPr>
          <w:noProof/>
          <w:sz w:val="24"/>
          <w:szCs w:val="24"/>
        </w:rPr>
        <w:drawing>
          <wp:inline distT="0" distB="0" distL="0" distR="0" wp14:anchorId="4D18F7E0" wp14:editId="04E50C8F">
            <wp:extent cx="5358765" cy="1477645"/>
            <wp:effectExtent l="0" t="0" r="0" b="825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358765" cy="1477645"/>
                    </a:xfrm>
                    <a:prstGeom prst="rect">
                      <a:avLst/>
                    </a:prstGeom>
                    <a:noFill/>
                    <a:ln>
                      <a:noFill/>
                    </a:ln>
                  </pic:spPr>
                </pic:pic>
              </a:graphicData>
            </a:graphic>
          </wp:inline>
        </w:drawing>
      </w:r>
    </w:p>
    <w:p w14:paraId="145CCCDB" w14:textId="36135694" w:rsidR="00E93AF8" w:rsidRDefault="003674F5" w:rsidP="00F659C2">
      <w:pPr>
        <w:jc w:val="both"/>
        <w:rPr>
          <w:noProof/>
          <w:sz w:val="24"/>
          <w:szCs w:val="24"/>
        </w:rPr>
      </w:pPr>
      <w:r w:rsidRPr="000677C6">
        <w:rPr>
          <w:sz w:val="24"/>
          <w:szCs w:val="24"/>
        </w:rPr>
        <w:t xml:space="preserve"> - В табличной части потоков данных устанавливаем признак активности настройки:</w:t>
      </w:r>
    </w:p>
    <w:p w14:paraId="1EED4B74" w14:textId="4FEF7E9A" w:rsidR="004A7D96" w:rsidRPr="000677C6" w:rsidRDefault="004A7D96" w:rsidP="00F659C2">
      <w:pPr>
        <w:jc w:val="both"/>
        <w:rPr>
          <w:sz w:val="24"/>
          <w:szCs w:val="24"/>
        </w:rPr>
      </w:pPr>
      <w:r>
        <w:rPr>
          <w:noProof/>
          <w:sz w:val="24"/>
          <w:szCs w:val="24"/>
        </w:rPr>
        <w:lastRenderedPageBreak/>
        <w:drawing>
          <wp:inline distT="0" distB="0" distL="0" distR="0" wp14:anchorId="088D5EB0" wp14:editId="3408C80E">
            <wp:extent cx="5932805" cy="196723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32805" cy="1967230"/>
                    </a:xfrm>
                    <a:prstGeom prst="rect">
                      <a:avLst/>
                    </a:prstGeom>
                    <a:noFill/>
                    <a:ln>
                      <a:noFill/>
                    </a:ln>
                  </pic:spPr>
                </pic:pic>
              </a:graphicData>
            </a:graphic>
          </wp:inline>
        </w:drawing>
      </w:r>
    </w:p>
    <w:p w14:paraId="472BAF58" w14:textId="77777777" w:rsidR="007C2496" w:rsidRPr="000677C6" w:rsidRDefault="003674F5" w:rsidP="00F659C2">
      <w:pPr>
        <w:jc w:val="both"/>
        <w:rPr>
          <w:sz w:val="24"/>
          <w:szCs w:val="24"/>
        </w:rPr>
      </w:pPr>
      <w:r w:rsidRPr="000677C6">
        <w:rPr>
          <w:sz w:val="24"/>
          <w:szCs w:val="24"/>
        </w:rPr>
        <w:t xml:space="preserve"> - </w:t>
      </w:r>
      <w:r w:rsidR="007C2496" w:rsidRPr="000677C6">
        <w:rPr>
          <w:sz w:val="24"/>
          <w:szCs w:val="24"/>
        </w:rPr>
        <w:t>колонка «Направление» определяет будет ли информация по данному потоку приниматься или отправляться. Изменение направления обмена производится двойным нажатием на ячейку. Для передачи данных пиктограмма стрелочки должна указывать на наименование субъекта обмена:</w:t>
      </w:r>
    </w:p>
    <w:p w14:paraId="71F2AF3D" w14:textId="77777777" w:rsidR="007C2496" w:rsidRPr="000677C6" w:rsidRDefault="007C2496" w:rsidP="00F659C2">
      <w:pPr>
        <w:jc w:val="both"/>
        <w:rPr>
          <w:sz w:val="24"/>
          <w:szCs w:val="24"/>
        </w:rPr>
      </w:pPr>
      <w:r w:rsidRPr="000677C6">
        <w:rPr>
          <w:noProof/>
          <w:sz w:val="24"/>
          <w:szCs w:val="24"/>
        </w:rPr>
        <w:drawing>
          <wp:inline distT="0" distB="0" distL="0" distR="0" wp14:anchorId="5E969C27" wp14:editId="52F17802">
            <wp:extent cx="3895725" cy="8001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895725" cy="800100"/>
                    </a:xfrm>
                    <a:prstGeom prst="rect">
                      <a:avLst/>
                    </a:prstGeom>
                    <a:noFill/>
                    <a:ln>
                      <a:noFill/>
                    </a:ln>
                  </pic:spPr>
                </pic:pic>
              </a:graphicData>
            </a:graphic>
          </wp:inline>
        </w:drawing>
      </w:r>
    </w:p>
    <w:p w14:paraId="0639A310" w14:textId="77777777" w:rsidR="007C2496" w:rsidRPr="000677C6" w:rsidRDefault="007C2496" w:rsidP="00F659C2">
      <w:pPr>
        <w:jc w:val="both"/>
        <w:rPr>
          <w:color w:val="FF0000"/>
          <w:sz w:val="24"/>
          <w:szCs w:val="24"/>
        </w:rPr>
      </w:pPr>
      <w:r w:rsidRPr="000677C6">
        <w:rPr>
          <w:sz w:val="24"/>
          <w:szCs w:val="24"/>
        </w:rPr>
        <w:t>При такой настройке система дополнительно предлагает указать дополнительные фильтры, по которым система будет определять нужно ли формировать поток данных для этого субъекта. Колонка «Отбор» определяет настройки фильтра по реквизитам объекта потока данных. Колонка «Отбор ИБ» определяет настройки фильтра по назначению объекта для информационных баз (см. п</w:t>
      </w:r>
      <w:r w:rsidR="00EB0B2A" w:rsidRPr="000677C6">
        <w:rPr>
          <w:sz w:val="24"/>
          <w:szCs w:val="24"/>
        </w:rPr>
        <w:t>.</w:t>
      </w:r>
      <w:r w:rsidR="00924804" w:rsidRPr="000677C6">
        <w:rPr>
          <w:sz w:val="24"/>
          <w:szCs w:val="24"/>
        </w:rPr>
        <w:t>4</w:t>
      </w:r>
      <w:r w:rsidR="00EB0B2A" w:rsidRPr="000677C6">
        <w:rPr>
          <w:sz w:val="24"/>
          <w:szCs w:val="24"/>
        </w:rPr>
        <w:t>.1.</w:t>
      </w:r>
      <w:r w:rsidRPr="000677C6">
        <w:rPr>
          <w:sz w:val="24"/>
          <w:szCs w:val="24"/>
        </w:rPr>
        <w:t>)</w:t>
      </w:r>
      <w:r w:rsidR="002701D2" w:rsidRPr="000677C6">
        <w:rPr>
          <w:sz w:val="24"/>
          <w:szCs w:val="24"/>
        </w:rPr>
        <w:t xml:space="preserve">. Для изменения настройки нажимаем </w:t>
      </w:r>
      <w:r w:rsidR="002701D2" w:rsidRPr="000677C6">
        <w:rPr>
          <w:noProof/>
          <w:sz w:val="24"/>
          <w:szCs w:val="24"/>
        </w:rPr>
        <w:drawing>
          <wp:inline distT="0" distB="0" distL="0" distR="0" wp14:anchorId="1495B786" wp14:editId="4EAE5E81">
            <wp:extent cx="276225" cy="34290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76225" cy="342900"/>
                    </a:xfrm>
                    <a:prstGeom prst="rect">
                      <a:avLst/>
                    </a:prstGeom>
                    <a:noFill/>
                    <a:ln>
                      <a:noFill/>
                    </a:ln>
                  </pic:spPr>
                </pic:pic>
              </a:graphicData>
            </a:graphic>
          </wp:inline>
        </w:drawing>
      </w:r>
      <w:r w:rsidR="002701D2" w:rsidRPr="000677C6">
        <w:rPr>
          <w:sz w:val="24"/>
          <w:szCs w:val="24"/>
        </w:rPr>
        <w:t xml:space="preserve">, в открывшейся форме необходимо отметить признаками информационные базы, нажать </w:t>
      </w:r>
      <w:r w:rsidR="002701D2" w:rsidRPr="000677C6">
        <w:rPr>
          <w:noProof/>
          <w:sz w:val="24"/>
          <w:szCs w:val="24"/>
        </w:rPr>
        <w:drawing>
          <wp:inline distT="0" distB="0" distL="0" distR="0" wp14:anchorId="126C5801" wp14:editId="6178C95F">
            <wp:extent cx="533400" cy="3143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3400" cy="314325"/>
                    </a:xfrm>
                    <a:prstGeom prst="rect">
                      <a:avLst/>
                    </a:prstGeom>
                    <a:noFill/>
                    <a:ln>
                      <a:noFill/>
                    </a:ln>
                  </pic:spPr>
                </pic:pic>
              </a:graphicData>
            </a:graphic>
          </wp:inline>
        </w:drawing>
      </w:r>
      <w:r w:rsidR="002701D2" w:rsidRPr="000677C6">
        <w:rPr>
          <w:sz w:val="24"/>
          <w:szCs w:val="24"/>
        </w:rPr>
        <w:t>.</w:t>
      </w:r>
    </w:p>
    <w:p w14:paraId="6C313F80" w14:textId="77777777" w:rsidR="002701D2" w:rsidRPr="000677C6" w:rsidRDefault="00946147" w:rsidP="00F659C2">
      <w:pPr>
        <w:jc w:val="both"/>
        <w:rPr>
          <w:noProof/>
          <w:sz w:val="24"/>
          <w:szCs w:val="24"/>
        </w:rPr>
      </w:pPr>
      <w:r w:rsidRPr="000677C6">
        <w:rPr>
          <w:noProof/>
          <w:sz w:val="24"/>
          <w:szCs w:val="24"/>
        </w:rPr>
        <w:t>Пример настройки отбора ИБ:</w:t>
      </w:r>
    </w:p>
    <w:p w14:paraId="385E1586" w14:textId="77777777" w:rsidR="00946147" w:rsidRPr="000677C6" w:rsidRDefault="00946147" w:rsidP="00F659C2">
      <w:pPr>
        <w:jc w:val="both"/>
        <w:rPr>
          <w:sz w:val="24"/>
          <w:szCs w:val="24"/>
        </w:rPr>
      </w:pPr>
      <w:r w:rsidRPr="000677C6">
        <w:rPr>
          <w:noProof/>
          <w:sz w:val="24"/>
          <w:szCs w:val="24"/>
        </w:rPr>
        <w:drawing>
          <wp:inline distT="0" distB="0" distL="0" distR="0" wp14:anchorId="71D22563" wp14:editId="25F14C0A">
            <wp:extent cx="2209800" cy="1347302"/>
            <wp:effectExtent l="0" t="0" r="0"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230693" cy="1360040"/>
                    </a:xfrm>
                    <a:prstGeom prst="rect">
                      <a:avLst/>
                    </a:prstGeom>
                    <a:noFill/>
                    <a:ln>
                      <a:noFill/>
                    </a:ln>
                  </pic:spPr>
                </pic:pic>
              </a:graphicData>
            </a:graphic>
          </wp:inline>
        </w:drawing>
      </w:r>
    </w:p>
    <w:p w14:paraId="0C6C919F" w14:textId="77777777" w:rsidR="00EB0B2A" w:rsidRPr="000677C6" w:rsidRDefault="00EB0B2A" w:rsidP="001361AC">
      <w:pPr>
        <w:pStyle w:val="a3"/>
        <w:numPr>
          <w:ilvl w:val="1"/>
          <w:numId w:val="10"/>
        </w:numPr>
        <w:jc w:val="both"/>
        <w:rPr>
          <w:b/>
          <w:sz w:val="24"/>
          <w:szCs w:val="24"/>
        </w:rPr>
      </w:pPr>
      <w:r w:rsidRPr="000677C6">
        <w:rPr>
          <w:b/>
          <w:sz w:val="24"/>
          <w:szCs w:val="24"/>
        </w:rPr>
        <w:t>Настройка потока данных для получения сообщений обмена.</w:t>
      </w:r>
    </w:p>
    <w:p w14:paraId="3C1B2F5E" w14:textId="77777777" w:rsidR="00EB0B2A" w:rsidRPr="000677C6" w:rsidRDefault="00EB0B2A" w:rsidP="00F659C2">
      <w:pPr>
        <w:jc w:val="both"/>
        <w:rPr>
          <w:sz w:val="24"/>
          <w:szCs w:val="24"/>
        </w:rPr>
      </w:pPr>
      <w:r w:rsidRPr="000677C6">
        <w:rPr>
          <w:sz w:val="24"/>
          <w:szCs w:val="24"/>
        </w:rPr>
        <w:t>Добавление потока данных в субъект обмена производится так же, как в п.</w:t>
      </w:r>
      <w:r w:rsidR="00924804" w:rsidRPr="000677C6">
        <w:rPr>
          <w:sz w:val="24"/>
          <w:szCs w:val="24"/>
        </w:rPr>
        <w:t>4</w:t>
      </w:r>
      <w:r w:rsidRPr="000677C6">
        <w:rPr>
          <w:sz w:val="24"/>
          <w:szCs w:val="24"/>
        </w:rPr>
        <w:t>.4., но для передачи данных пиктограмма стрелочки в колонке «Направление» должна указывать от наименования субъекта обмена:</w:t>
      </w:r>
    </w:p>
    <w:p w14:paraId="79F5023C" w14:textId="77777777" w:rsidR="00EB0B2A" w:rsidRPr="000677C6" w:rsidRDefault="00EB0B2A" w:rsidP="00F659C2">
      <w:pPr>
        <w:jc w:val="both"/>
        <w:rPr>
          <w:sz w:val="24"/>
          <w:szCs w:val="24"/>
        </w:rPr>
      </w:pPr>
      <w:r w:rsidRPr="000677C6">
        <w:rPr>
          <w:noProof/>
          <w:sz w:val="24"/>
          <w:szCs w:val="24"/>
        </w:rPr>
        <w:drawing>
          <wp:inline distT="0" distB="0" distL="0" distR="0" wp14:anchorId="34FEE5E3" wp14:editId="31C60F88">
            <wp:extent cx="3629025" cy="72392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629025" cy="723925"/>
                    </a:xfrm>
                    <a:prstGeom prst="rect">
                      <a:avLst/>
                    </a:prstGeom>
                    <a:noFill/>
                    <a:ln>
                      <a:noFill/>
                    </a:ln>
                  </pic:spPr>
                </pic:pic>
              </a:graphicData>
            </a:graphic>
          </wp:inline>
        </w:drawing>
      </w:r>
    </w:p>
    <w:p w14:paraId="4763B6E0" w14:textId="77777777" w:rsidR="00946147" w:rsidRPr="000677C6" w:rsidRDefault="00EB0B2A" w:rsidP="00F659C2">
      <w:pPr>
        <w:jc w:val="both"/>
        <w:rPr>
          <w:sz w:val="24"/>
          <w:szCs w:val="24"/>
        </w:rPr>
      </w:pPr>
      <w:r w:rsidRPr="000677C6">
        <w:rPr>
          <w:sz w:val="24"/>
          <w:szCs w:val="24"/>
        </w:rPr>
        <w:lastRenderedPageBreak/>
        <w:t>При такой настройке система дополнительно предлагает указать алгоритм обработки (настройку алгоритмов обработки см. п.</w:t>
      </w:r>
      <w:r w:rsidR="00924804" w:rsidRPr="000677C6">
        <w:rPr>
          <w:sz w:val="24"/>
          <w:szCs w:val="24"/>
        </w:rPr>
        <w:t>4</w:t>
      </w:r>
      <w:r w:rsidRPr="000677C6">
        <w:rPr>
          <w:sz w:val="24"/>
          <w:szCs w:val="24"/>
        </w:rPr>
        <w:t>.6.), признак «Ссылки по НСИ ГУИД»</w:t>
      </w:r>
      <w:r w:rsidR="006A0A31" w:rsidRPr="000677C6">
        <w:rPr>
          <w:sz w:val="24"/>
          <w:szCs w:val="24"/>
        </w:rPr>
        <w:t xml:space="preserve">, который </w:t>
      </w:r>
      <w:r w:rsidRPr="000677C6">
        <w:rPr>
          <w:sz w:val="24"/>
          <w:szCs w:val="24"/>
        </w:rPr>
        <w:t xml:space="preserve">определяет будет ли система по этому потоку дополнительно искать данные по </w:t>
      </w:r>
      <w:r w:rsidR="006A0A31" w:rsidRPr="000677C6">
        <w:rPr>
          <w:sz w:val="24"/>
          <w:szCs w:val="24"/>
        </w:rPr>
        <w:t>общему реквизиту «НСИ_ГУИД», приоритет – числовое значение, определяющее порядок сообщений обмена, попавших в один пакет обработки.</w:t>
      </w:r>
    </w:p>
    <w:p w14:paraId="576B8B9C" w14:textId="77777777" w:rsidR="006A0A31" w:rsidRPr="000677C6" w:rsidRDefault="006A0A31" w:rsidP="001361AC">
      <w:pPr>
        <w:pStyle w:val="a3"/>
        <w:numPr>
          <w:ilvl w:val="1"/>
          <w:numId w:val="10"/>
        </w:numPr>
        <w:jc w:val="both"/>
        <w:rPr>
          <w:b/>
          <w:sz w:val="24"/>
          <w:szCs w:val="24"/>
        </w:rPr>
      </w:pPr>
      <w:r w:rsidRPr="000677C6">
        <w:rPr>
          <w:b/>
          <w:sz w:val="24"/>
          <w:szCs w:val="24"/>
        </w:rPr>
        <w:t>Настройка алгоритмов обработки сообщений</w:t>
      </w:r>
      <w:r w:rsidR="00725657" w:rsidRPr="000677C6">
        <w:rPr>
          <w:b/>
          <w:sz w:val="24"/>
          <w:szCs w:val="24"/>
        </w:rPr>
        <w:t xml:space="preserve"> обмена</w:t>
      </w:r>
      <w:r w:rsidRPr="000677C6">
        <w:rPr>
          <w:b/>
          <w:sz w:val="24"/>
          <w:szCs w:val="24"/>
        </w:rPr>
        <w:t>.</w:t>
      </w:r>
    </w:p>
    <w:p w14:paraId="53D7D083" w14:textId="77777777" w:rsidR="00761E77" w:rsidRPr="000677C6" w:rsidRDefault="00725657" w:rsidP="00F659C2">
      <w:pPr>
        <w:jc w:val="both"/>
        <w:rPr>
          <w:sz w:val="24"/>
          <w:szCs w:val="24"/>
        </w:rPr>
      </w:pPr>
      <w:r w:rsidRPr="000677C6">
        <w:rPr>
          <w:sz w:val="24"/>
          <w:szCs w:val="24"/>
        </w:rPr>
        <w:t>Создать новый алгоритм обработки можно как из формы субъекта обмена. Там и отдельно из самого справочника алгоритмов обработки сообщений обмена:</w:t>
      </w:r>
    </w:p>
    <w:p w14:paraId="19672090" w14:textId="77777777" w:rsidR="006A0A31" w:rsidRPr="000677C6" w:rsidRDefault="006A0A31" w:rsidP="00F659C2">
      <w:pPr>
        <w:pStyle w:val="a3"/>
        <w:jc w:val="both"/>
        <w:rPr>
          <w:sz w:val="24"/>
          <w:szCs w:val="24"/>
        </w:rPr>
      </w:pPr>
    </w:p>
    <w:p w14:paraId="2458E82A" w14:textId="77777777" w:rsidR="006A0A31" w:rsidRPr="000677C6" w:rsidRDefault="00761E77" w:rsidP="00F659C2">
      <w:pPr>
        <w:jc w:val="both"/>
        <w:rPr>
          <w:sz w:val="24"/>
          <w:szCs w:val="24"/>
        </w:rPr>
      </w:pPr>
      <w:r w:rsidRPr="000677C6">
        <w:rPr>
          <w:noProof/>
          <w:sz w:val="24"/>
          <w:szCs w:val="24"/>
        </w:rPr>
        <w:drawing>
          <wp:inline distT="0" distB="0" distL="0" distR="0" wp14:anchorId="164E949F" wp14:editId="5FA864C9">
            <wp:extent cx="6213552" cy="16383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214223" cy="1638477"/>
                    </a:xfrm>
                    <a:prstGeom prst="rect">
                      <a:avLst/>
                    </a:prstGeom>
                    <a:noFill/>
                    <a:ln>
                      <a:noFill/>
                    </a:ln>
                  </pic:spPr>
                </pic:pic>
              </a:graphicData>
            </a:graphic>
          </wp:inline>
        </w:drawing>
      </w:r>
    </w:p>
    <w:p w14:paraId="01CF616A" w14:textId="77777777" w:rsidR="006A0A31" w:rsidRPr="000677C6" w:rsidRDefault="006A0A31" w:rsidP="00F659C2">
      <w:pPr>
        <w:jc w:val="both"/>
        <w:rPr>
          <w:sz w:val="24"/>
          <w:szCs w:val="24"/>
        </w:rPr>
      </w:pPr>
    </w:p>
    <w:p w14:paraId="0BD8BDEF" w14:textId="77777777" w:rsidR="00946147" w:rsidRPr="000677C6" w:rsidRDefault="00725657" w:rsidP="00F659C2">
      <w:pPr>
        <w:jc w:val="both"/>
        <w:rPr>
          <w:sz w:val="24"/>
          <w:szCs w:val="24"/>
        </w:rPr>
      </w:pPr>
      <w:r w:rsidRPr="000677C6">
        <w:rPr>
          <w:sz w:val="24"/>
          <w:szCs w:val="24"/>
        </w:rPr>
        <w:t>Для каждого алгоритма обработки необходимо определить наименование, поток данных для которого данный алгоритм будет доступен, имя метаданных – определяет тип создаваемого в информационной базе данных объекта (может отличаться от типа, указанного в самом потоке, приоритетна именно эта настройка).</w:t>
      </w:r>
    </w:p>
    <w:p w14:paraId="14FB2391" w14:textId="77777777" w:rsidR="00725657" w:rsidRPr="000677C6" w:rsidRDefault="00725657" w:rsidP="00F659C2">
      <w:pPr>
        <w:jc w:val="both"/>
        <w:rPr>
          <w:sz w:val="24"/>
          <w:szCs w:val="24"/>
        </w:rPr>
      </w:pPr>
      <w:r w:rsidRPr="000677C6">
        <w:rPr>
          <w:sz w:val="24"/>
          <w:szCs w:val="24"/>
        </w:rPr>
        <w:t xml:space="preserve">Так же для алгоритма обработки можно указать «Постфикс настройки». Этот реквизит </w:t>
      </w:r>
      <w:r w:rsidR="00367B0B" w:rsidRPr="000677C6">
        <w:rPr>
          <w:sz w:val="24"/>
          <w:szCs w:val="24"/>
        </w:rPr>
        <w:t>используется в случаях, когда один объект передается двумя разными потоками данных.</w:t>
      </w:r>
    </w:p>
    <w:p w14:paraId="01901C74" w14:textId="77777777" w:rsidR="00367B0B" w:rsidRPr="000677C6" w:rsidRDefault="00367B0B" w:rsidP="00F659C2">
      <w:pPr>
        <w:jc w:val="both"/>
        <w:rPr>
          <w:sz w:val="24"/>
          <w:szCs w:val="24"/>
        </w:rPr>
      </w:pPr>
      <w:r w:rsidRPr="000677C6">
        <w:rPr>
          <w:sz w:val="24"/>
          <w:szCs w:val="24"/>
        </w:rPr>
        <w:t>На вкладках «Перед обработкой», «Перед записью», «После записи» при настройке обмена разработчиком может быть указан код 1С, который будет выполнен перед обработкой сообщения обмена, перед записью объекта данных, после записи объекта данных соответственно.</w:t>
      </w:r>
    </w:p>
    <w:p w14:paraId="10A04DDF" w14:textId="77777777" w:rsidR="00E93AF8" w:rsidRPr="000677C6" w:rsidRDefault="00367B0B" w:rsidP="00F659C2">
      <w:pPr>
        <w:jc w:val="both"/>
        <w:rPr>
          <w:sz w:val="24"/>
          <w:szCs w:val="24"/>
        </w:rPr>
      </w:pPr>
      <w:r w:rsidRPr="000677C6">
        <w:rPr>
          <w:sz w:val="24"/>
          <w:szCs w:val="24"/>
        </w:rPr>
        <w:t>Вкладка «Параметры» используется для определения списка параметров, которые будут доступны разработчику при написании исполняемого кода 1С.</w:t>
      </w:r>
    </w:p>
    <w:p w14:paraId="70D816ED" w14:textId="77777777" w:rsidR="009F20B8" w:rsidRPr="000677C6" w:rsidRDefault="00367B0B" w:rsidP="00F659C2">
      <w:pPr>
        <w:jc w:val="both"/>
        <w:rPr>
          <w:sz w:val="24"/>
          <w:szCs w:val="24"/>
        </w:rPr>
      </w:pPr>
      <w:r w:rsidRPr="000677C6">
        <w:rPr>
          <w:sz w:val="24"/>
          <w:szCs w:val="24"/>
        </w:rPr>
        <w:t xml:space="preserve">Вкладка «Реквизиты», используется для </w:t>
      </w:r>
      <w:r w:rsidR="00A64221" w:rsidRPr="000677C6">
        <w:rPr>
          <w:sz w:val="24"/>
          <w:szCs w:val="24"/>
        </w:rPr>
        <w:t>определения правил заполнения реквизитов создаваемого объекта данных. ВАЖНО – по умолчанию реквизит</w:t>
      </w:r>
      <w:r w:rsidR="00CB361E" w:rsidRPr="000677C6">
        <w:rPr>
          <w:sz w:val="24"/>
          <w:szCs w:val="24"/>
        </w:rPr>
        <w:t>ы</w:t>
      </w:r>
      <w:r w:rsidR="00A64221" w:rsidRPr="000677C6">
        <w:rPr>
          <w:sz w:val="24"/>
          <w:szCs w:val="24"/>
        </w:rPr>
        <w:t xml:space="preserve"> нового объекта </w:t>
      </w:r>
      <w:r w:rsidR="009F20B8" w:rsidRPr="000677C6">
        <w:rPr>
          <w:sz w:val="24"/>
          <w:szCs w:val="24"/>
        </w:rPr>
        <w:t xml:space="preserve">заполняются по одноименным реквизитам входящих данных потока. Для заполнения в список всех реквизитов можно воспользоваться кнопкой </w:t>
      </w:r>
      <w:r w:rsidR="009F20B8" w:rsidRPr="000677C6">
        <w:rPr>
          <w:noProof/>
          <w:sz w:val="24"/>
          <w:szCs w:val="24"/>
        </w:rPr>
        <w:drawing>
          <wp:inline distT="0" distB="0" distL="0" distR="0" wp14:anchorId="5A2F68BB" wp14:editId="67D1B57B">
            <wp:extent cx="1600200"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600200" cy="323850"/>
                    </a:xfrm>
                    <a:prstGeom prst="rect">
                      <a:avLst/>
                    </a:prstGeom>
                    <a:noFill/>
                    <a:ln>
                      <a:noFill/>
                    </a:ln>
                  </pic:spPr>
                </pic:pic>
              </a:graphicData>
            </a:graphic>
          </wp:inline>
        </w:drawing>
      </w:r>
      <w:r w:rsidR="009F20B8" w:rsidRPr="000677C6">
        <w:rPr>
          <w:sz w:val="24"/>
          <w:szCs w:val="24"/>
        </w:rPr>
        <w:t xml:space="preserve">. Для </w:t>
      </w:r>
      <w:r w:rsidR="009F20B8" w:rsidRPr="000677C6">
        <w:rPr>
          <w:sz w:val="24"/>
          <w:szCs w:val="24"/>
        </w:rPr>
        <w:lastRenderedPageBreak/>
        <w:t xml:space="preserve">Каждого реквизита можно настроить один из вариантов обработки: </w:t>
      </w:r>
      <w:r w:rsidR="009F20B8" w:rsidRPr="000677C6">
        <w:rPr>
          <w:noProof/>
          <w:sz w:val="24"/>
          <w:szCs w:val="24"/>
        </w:rPr>
        <w:drawing>
          <wp:inline distT="0" distB="0" distL="0" distR="0" wp14:anchorId="732C30EF" wp14:editId="015E2755">
            <wp:extent cx="3124200" cy="116205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124200" cy="1162050"/>
                    </a:xfrm>
                    <a:prstGeom prst="rect">
                      <a:avLst/>
                    </a:prstGeom>
                    <a:noFill/>
                    <a:ln>
                      <a:noFill/>
                    </a:ln>
                  </pic:spPr>
                </pic:pic>
              </a:graphicData>
            </a:graphic>
          </wp:inline>
        </w:drawing>
      </w:r>
      <w:r w:rsidR="0046350B" w:rsidRPr="000677C6">
        <w:rPr>
          <w:sz w:val="24"/>
          <w:szCs w:val="24"/>
        </w:rPr>
        <w:t>. Описание вариантов обработки:</w:t>
      </w:r>
    </w:p>
    <w:p w14:paraId="2CF4648E" w14:textId="77777777" w:rsidR="0046350B" w:rsidRPr="000677C6" w:rsidRDefault="0046350B" w:rsidP="00F659C2">
      <w:pPr>
        <w:jc w:val="both"/>
        <w:rPr>
          <w:sz w:val="24"/>
          <w:szCs w:val="24"/>
        </w:rPr>
      </w:pPr>
      <w:r w:rsidRPr="000677C6">
        <w:rPr>
          <w:sz w:val="24"/>
          <w:szCs w:val="24"/>
        </w:rPr>
        <w:t xml:space="preserve"> - Установить значение – доступна ячейка «Значение», где можно указать значение для подстановки в новые объекты данных.</w:t>
      </w:r>
    </w:p>
    <w:p w14:paraId="36C26923" w14:textId="77777777" w:rsidR="0046350B" w:rsidRPr="000677C6" w:rsidRDefault="0046350B" w:rsidP="00F659C2">
      <w:pPr>
        <w:jc w:val="both"/>
        <w:rPr>
          <w:sz w:val="24"/>
          <w:szCs w:val="24"/>
        </w:rPr>
      </w:pPr>
      <w:r w:rsidRPr="000677C6">
        <w:rPr>
          <w:sz w:val="24"/>
          <w:szCs w:val="24"/>
        </w:rPr>
        <w:t>- Выбрать значение – значение реквизита нужно будет дополнительно выбрать интерактивно при загрузке данных</w:t>
      </w:r>
    </w:p>
    <w:p w14:paraId="5B483D7A" w14:textId="77777777" w:rsidR="0046350B" w:rsidRPr="000677C6" w:rsidRDefault="0046350B" w:rsidP="00F659C2">
      <w:pPr>
        <w:jc w:val="both"/>
        <w:rPr>
          <w:sz w:val="24"/>
          <w:szCs w:val="24"/>
        </w:rPr>
      </w:pPr>
      <w:r w:rsidRPr="000677C6">
        <w:rPr>
          <w:sz w:val="24"/>
          <w:szCs w:val="24"/>
        </w:rPr>
        <w:t>- Входящий реквизит - доступна колонка «Значение», где текстом необходимо указать название входящего реквизита для заполнения.</w:t>
      </w:r>
    </w:p>
    <w:p w14:paraId="7D6B6262" w14:textId="77777777" w:rsidR="0046350B" w:rsidRPr="000677C6" w:rsidRDefault="0046350B" w:rsidP="00F659C2">
      <w:pPr>
        <w:jc w:val="both"/>
        <w:rPr>
          <w:sz w:val="24"/>
          <w:szCs w:val="24"/>
        </w:rPr>
      </w:pPr>
      <w:r w:rsidRPr="000677C6">
        <w:rPr>
          <w:sz w:val="24"/>
          <w:szCs w:val="24"/>
        </w:rPr>
        <w:t xml:space="preserve">- Произвольный алгоритм – доступна колонка «Текст алгоритма», где может быть </w:t>
      </w:r>
      <w:r w:rsidR="009B3986" w:rsidRPr="000677C6">
        <w:rPr>
          <w:sz w:val="24"/>
          <w:szCs w:val="24"/>
        </w:rPr>
        <w:t>указан код 1С, исполняемый при получении значения реквизита объекта.</w:t>
      </w:r>
    </w:p>
    <w:p w14:paraId="1BAA4D7A" w14:textId="77777777" w:rsidR="009B3986" w:rsidRPr="000677C6" w:rsidRDefault="009B3986" w:rsidP="00F659C2">
      <w:pPr>
        <w:jc w:val="both"/>
        <w:rPr>
          <w:sz w:val="24"/>
          <w:szCs w:val="24"/>
        </w:rPr>
      </w:pPr>
    </w:p>
    <w:p w14:paraId="6F6B0F2B" w14:textId="77777777" w:rsidR="009B3986" w:rsidRPr="000677C6" w:rsidRDefault="009B3986" w:rsidP="00F659C2">
      <w:pPr>
        <w:jc w:val="both"/>
        <w:rPr>
          <w:sz w:val="24"/>
          <w:szCs w:val="24"/>
        </w:rPr>
      </w:pPr>
      <w:r w:rsidRPr="000677C6">
        <w:rPr>
          <w:sz w:val="24"/>
          <w:szCs w:val="24"/>
        </w:rPr>
        <w:t>Для вариантов действий «Установить значение» и «Входящий реквизит» дополнительно доступны ячейки «П.» (признак поиска) и «Алгоритм поиска». При установленном значении «П.» система будет дополнительно искать уникальный существующий объект по этим реквизитам.</w:t>
      </w:r>
    </w:p>
    <w:p w14:paraId="7931DA41" w14:textId="77777777" w:rsidR="009B3986" w:rsidRPr="000677C6" w:rsidRDefault="009B3986" w:rsidP="00F659C2">
      <w:pPr>
        <w:jc w:val="both"/>
        <w:rPr>
          <w:sz w:val="24"/>
          <w:szCs w:val="24"/>
        </w:rPr>
      </w:pPr>
      <w:r w:rsidRPr="000677C6">
        <w:rPr>
          <w:sz w:val="24"/>
          <w:szCs w:val="24"/>
        </w:rPr>
        <w:t>Пример настройки получения реквизитов:</w:t>
      </w:r>
    </w:p>
    <w:p w14:paraId="088EF6B6" w14:textId="77777777" w:rsidR="009B3986" w:rsidRPr="000677C6" w:rsidRDefault="009B3986" w:rsidP="00F659C2">
      <w:pPr>
        <w:jc w:val="both"/>
        <w:rPr>
          <w:sz w:val="24"/>
          <w:szCs w:val="24"/>
        </w:rPr>
      </w:pPr>
      <w:r w:rsidRPr="000677C6">
        <w:rPr>
          <w:noProof/>
          <w:sz w:val="24"/>
          <w:szCs w:val="24"/>
        </w:rPr>
        <w:drawing>
          <wp:inline distT="0" distB="0" distL="0" distR="0" wp14:anchorId="14178794" wp14:editId="65B8E5DF">
            <wp:extent cx="5943600" cy="3749040"/>
            <wp:effectExtent l="0" t="0" r="0" b="381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43600" cy="3749040"/>
                    </a:xfrm>
                    <a:prstGeom prst="rect">
                      <a:avLst/>
                    </a:prstGeom>
                    <a:noFill/>
                    <a:ln>
                      <a:noFill/>
                    </a:ln>
                  </pic:spPr>
                </pic:pic>
              </a:graphicData>
            </a:graphic>
          </wp:inline>
        </w:drawing>
      </w:r>
    </w:p>
    <w:p w14:paraId="6F9B6AC6" w14:textId="77777777" w:rsidR="009B3986" w:rsidRPr="000677C6" w:rsidRDefault="009B3986" w:rsidP="00F659C2">
      <w:pPr>
        <w:jc w:val="both"/>
        <w:rPr>
          <w:sz w:val="24"/>
          <w:szCs w:val="24"/>
        </w:rPr>
      </w:pPr>
      <w:r w:rsidRPr="000677C6">
        <w:rPr>
          <w:sz w:val="24"/>
          <w:szCs w:val="24"/>
        </w:rPr>
        <w:t xml:space="preserve">В данном случае, если объект для системы новый, то будет осуществлен поиск по реквизиту «Номер», реквизит «Дата» система предложит заполнить в «АРМ Брокер сообщений», </w:t>
      </w:r>
      <w:r w:rsidRPr="000677C6">
        <w:rPr>
          <w:sz w:val="24"/>
          <w:szCs w:val="24"/>
        </w:rPr>
        <w:lastRenderedPageBreak/>
        <w:t>организация будет заполнена значением «ООО Ромашка», а для табличной части «Товары» реквизит «Цена» будет заполнен из реквизита «Сумма».</w:t>
      </w:r>
    </w:p>
    <w:p w14:paraId="385C12C9" w14:textId="77777777" w:rsidR="009B3986" w:rsidRPr="000677C6" w:rsidRDefault="009B3986" w:rsidP="00F659C2">
      <w:pPr>
        <w:jc w:val="both"/>
        <w:rPr>
          <w:sz w:val="24"/>
          <w:szCs w:val="24"/>
        </w:rPr>
      </w:pPr>
      <w:r w:rsidRPr="000677C6">
        <w:rPr>
          <w:sz w:val="24"/>
          <w:szCs w:val="24"/>
        </w:rPr>
        <w:t>Если для потока данных не указан алгоритм, то по умолчанию система будет создавать новые и изменять ранее загруженные объекты, а интерактивное создание и изменение запрещено. Изменить правила по умолчанию можно в алгоритме обработки, для этого есть специальные настройки:</w:t>
      </w:r>
    </w:p>
    <w:p w14:paraId="3F496F61" w14:textId="77777777" w:rsidR="009B3986" w:rsidRPr="000677C6" w:rsidRDefault="009B3986" w:rsidP="00F659C2">
      <w:pPr>
        <w:jc w:val="both"/>
        <w:rPr>
          <w:sz w:val="24"/>
          <w:szCs w:val="24"/>
        </w:rPr>
      </w:pPr>
      <w:r w:rsidRPr="000677C6">
        <w:rPr>
          <w:noProof/>
          <w:sz w:val="24"/>
          <w:szCs w:val="24"/>
        </w:rPr>
        <w:drawing>
          <wp:inline distT="0" distB="0" distL="0" distR="0" wp14:anchorId="01578EB2" wp14:editId="1709E309">
            <wp:extent cx="4933950" cy="19431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933950" cy="1943100"/>
                    </a:xfrm>
                    <a:prstGeom prst="rect">
                      <a:avLst/>
                    </a:prstGeom>
                    <a:noFill/>
                    <a:ln>
                      <a:noFill/>
                    </a:ln>
                  </pic:spPr>
                </pic:pic>
              </a:graphicData>
            </a:graphic>
          </wp:inline>
        </w:drawing>
      </w:r>
    </w:p>
    <w:p w14:paraId="7F42A537" w14:textId="77777777" w:rsidR="009B3986" w:rsidRPr="000677C6" w:rsidRDefault="009B3986" w:rsidP="00F659C2">
      <w:pPr>
        <w:jc w:val="both"/>
        <w:rPr>
          <w:sz w:val="24"/>
          <w:szCs w:val="24"/>
        </w:rPr>
      </w:pPr>
    </w:p>
    <w:p w14:paraId="3AC92C09" w14:textId="77777777" w:rsidR="009B3986" w:rsidRPr="000677C6" w:rsidRDefault="009B3986" w:rsidP="00F659C2">
      <w:pPr>
        <w:jc w:val="both"/>
        <w:rPr>
          <w:sz w:val="24"/>
          <w:szCs w:val="24"/>
        </w:rPr>
      </w:pPr>
      <w:r w:rsidRPr="000677C6">
        <w:rPr>
          <w:sz w:val="24"/>
          <w:szCs w:val="24"/>
        </w:rPr>
        <w:t>Значени</w:t>
      </w:r>
      <w:r w:rsidR="003D46A2" w:rsidRPr="000677C6">
        <w:rPr>
          <w:sz w:val="24"/>
          <w:szCs w:val="24"/>
        </w:rPr>
        <w:t>я</w:t>
      </w:r>
      <w:r w:rsidRPr="000677C6">
        <w:rPr>
          <w:sz w:val="24"/>
          <w:szCs w:val="24"/>
        </w:rPr>
        <w:t xml:space="preserve"> настроек</w:t>
      </w:r>
      <w:r w:rsidR="004437F6" w:rsidRPr="000677C6">
        <w:rPr>
          <w:sz w:val="24"/>
          <w:szCs w:val="24"/>
        </w:rPr>
        <w:t xml:space="preserve"> «при загрузке» определяют поведение системы при получении новых объектов по данному потоку или изменении существующих. Если значение «Создавать» не будет установлено, то система при получении нового объекта выдаст сообщение в «АРМ Брокер сообщений». Если значение «Изменять» не будет установлено, то система не будет изменять или перезаписывать загруженный ранее или найденный по реквизитам поиска объект.</w:t>
      </w:r>
    </w:p>
    <w:p w14:paraId="52AB3540" w14:textId="77777777" w:rsidR="004437F6" w:rsidRPr="000677C6" w:rsidRDefault="004437F6" w:rsidP="00F659C2">
      <w:pPr>
        <w:jc w:val="both"/>
        <w:rPr>
          <w:sz w:val="24"/>
          <w:szCs w:val="24"/>
        </w:rPr>
      </w:pPr>
      <w:r w:rsidRPr="000677C6">
        <w:rPr>
          <w:sz w:val="24"/>
          <w:szCs w:val="24"/>
        </w:rPr>
        <w:t>Значени</w:t>
      </w:r>
      <w:r w:rsidR="003D46A2" w:rsidRPr="000677C6">
        <w:rPr>
          <w:sz w:val="24"/>
          <w:szCs w:val="24"/>
        </w:rPr>
        <w:t>я настроек «интерактивно» определяют возможности пользователя в текущей системе.</w:t>
      </w:r>
      <w:r w:rsidRPr="000677C6">
        <w:rPr>
          <w:sz w:val="24"/>
          <w:szCs w:val="24"/>
        </w:rPr>
        <w:t xml:space="preserve"> </w:t>
      </w:r>
      <w:r w:rsidR="003D46A2" w:rsidRPr="000677C6">
        <w:rPr>
          <w:sz w:val="24"/>
          <w:szCs w:val="24"/>
        </w:rPr>
        <w:t>Если значение «Создавать» не будет установлено, то система не разрешить создавать новые объекты этого типа. Значение настройки «Изменять»: «Никакие» - запрещает пользователю изменение всех объектов данного типа; «Кроме внешних» - запрещает изменение загруженных объектов данного типа; «Все» - отключает ограничение изменений объектов этого типа.</w:t>
      </w:r>
    </w:p>
    <w:p w14:paraId="0D26CC3E" w14:textId="77777777" w:rsidR="003D46A2" w:rsidRPr="000677C6" w:rsidRDefault="003D46A2" w:rsidP="00F659C2">
      <w:pPr>
        <w:jc w:val="both"/>
        <w:rPr>
          <w:sz w:val="24"/>
          <w:szCs w:val="24"/>
        </w:rPr>
      </w:pPr>
      <w:r w:rsidRPr="000677C6">
        <w:rPr>
          <w:sz w:val="24"/>
          <w:szCs w:val="24"/>
        </w:rPr>
        <w:t xml:space="preserve">ВАЖНО – при </w:t>
      </w:r>
      <w:r w:rsidR="003D2C81" w:rsidRPr="000677C6">
        <w:rPr>
          <w:sz w:val="24"/>
          <w:szCs w:val="24"/>
        </w:rPr>
        <w:t>одновременной настройке одного типа объекта по разным потокам или субъектам обмена, ограничения будут складываться, то есть если хотя бы одно из правил запрещает какое-либо действие, то и в целом для системы это действие будет запрещено.</w:t>
      </w:r>
    </w:p>
    <w:p w14:paraId="247620E5" w14:textId="77777777" w:rsidR="004437F6" w:rsidRPr="000677C6" w:rsidRDefault="004437F6" w:rsidP="00F659C2">
      <w:pPr>
        <w:jc w:val="both"/>
        <w:rPr>
          <w:sz w:val="24"/>
          <w:szCs w:val="24"/>
        </w:rPr>
      </w:pPr>
    </w:p>
    <w:p w14:paraId="62D8B7C6" w14:textId="77777777" w:rsidR="00623EF1" w:rsidRPr="000677C6" w:rsidRDefault="00623EF1" w:rsidP="00F659C2">
      <w:pPr>
        <w:jc w:val="both"/>
        <w:rPr>
          <w:sz w:val="24"/>
          <w:szCs w:val="24"/>
        </w:rPr>
      </w:pPr>
    </w:p>
    <w:sectPr w:rsidR="00623EF1" w:rsidRPr="000677C6" w:rsidSect="00F74156">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D583E"/>
    <w:multiLevelType w:val="multilevel"/>
    <w:tmpl w:val="1292E5C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0BC1550"/>
    <w:multiLevelType w:val="multilevel"/>
    <w:tmpl w:val="964A3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130E1D"/>
    <w:multiLevelType w:val="hybridMultilevel"/>
    <w:tmpl w:val="22A8F5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D72850"/>
    <w:multiLevelType w:val="multilevel"/>
    <w:tmpl w:val="8C587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DD7581"/>
    <w:multiLevelType w:val="multilevel"/>
    <w:tmpl w:val="4DDA1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4C313C"/>
    <w:multiLevelType w:val="hybridMultilevel"/>
    <w:tmpl w:val="BBC06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93924"/>
    <w:multiLevelType w:val="multilevel"/>
    <w:tmpl w:val="A7862DD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67660701"/>
    <w:multiLevelType w:val="hybridMultilevel"/>
    <w:tmpl w:val="19AA1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11D2691"/>
    <w:multiLevelType w:val="multilevel"/>
    <w:tmpl w:val="949EFFB8"/>
    <w:lvl w:ilvl="0">
      <w:start w:val="2"/>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7B134E73"/>
    <w:multiLevelType w:val="hybridMultilevel"/>
    <w:tmpl w:val="22A8F5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
  </w:num>
  <w:num w:numId="3">
    <w:abstractNumId w:val="9"/>
  </w:num>
  <w:num w:numId="4">
    <w:abstractNumId w:val="0"/>
  </w:num>
  <w:num w:numId="5">
    <w:abstractNumId w:val="6"/>
  </w:num>
  <w:num w:numId="6">
    <w:abstractNumId w:val="4"/>
  </w:num>
  <w:num w:numId="7">
    <w:abstractNumId w:val="1"/>
  </w:num>
  <w:num w:numId="8">
    <w:abstractNumId w:val="3"/>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525"/>
    <w:rsid w:val="00026BDD"/>
    <w:rsid w:val="000677C6"/>
    <w:rsid w:val="000B70C6"/>
    <w:rsid w:val="00103E46"/>
    <w:rsid w:val="00111730"/>
    <w:rsid w:val="00122A60"/>
    <w:rsid w:val="001361AC"/>
    <w:rsid w:val="001420DE"/>
    <w:rsid w:val="001F3687"/>
    <w:rsid w:val="0024553B"/>
    <w:rsid w:val="002552D4"/>
    <w:rsid w:val="0026689A"/>
    <w:rsid w:val="002701D2"/>
    <w:rsid w:val="002920CE"/>
    <w:rsid w:val="00297948"/>
    <w:rsid w:val="002E5AF6"/>
    <w:rsid w:val="003674F5"/>
    <w:rsid w:val="00367B0B"/>
    <w:rsid w:val="00370AED"/>
    <w:rsid w:val="003D2C81"/>
    <w:rsid w:val="003D46A2"/>
    <w:rsid w:val="004437F6"/>
    <w:rsid w:val="0046350B"/>
    <w:rsid w:val="004A06F8"/>
    <w:rsid w:val="004A7D96"/>
    <w:rsid w:val="004B541F"/>
    <w:rsid w:val="004F4477"/>
    <w:rsid w:val="00557FF5"/>
    <w:rsid w:val="00623EF1"/>
    <w:rsid w:val="006A0A31"/>
    <w:rsid w:val="006C6CB1"/>
    <w:rsid w:val="006F4F1B"/>
    <w:rsid w:val="00701A98"/>
    <w:rsid w:val="00712D07"/>
    <w:rsid w:val="00725657"/>
    <w:rsid w:val="00761E77"/>
    <w:rsid w:val="00774C5A"/>
    <w:rsid w:val="00790525"/>
    <w:rsid w:val="007C11ED"/>
    <w:rsid w:val="007C2496"/>
    <w:rsid w:val="00806FE9"/>
    <w:rsid w:val="00815065"/>
    <w:rsid w:val="0082256C"/>
    <w:rsid w:val="00860E1A"/>
    <w:rsid w:val="00924804"/>
    <w:rsid w:val="00931959"/>
    <w:rsid w:val="00946147"/>
    <w:rsid w:val="00967A85"/>
    <w:rsid w:val="00974683"/>
    <w:rsid w:val="00984AA7"/>
    <w:rsid w:val="009B3986"/>
    <w:rsid w:val="009D458C"/>
    <w:rsid w:val="009F20B8"/>
    <w:rsid w:val="00A40657"/>
    <w:rsid w:val="00A479E4"/>
    <w:rsid w:val="00A64221"/>
    <w:rsid w:val="00A6497E"/>
    <w:rsid w:val="00AB46CF"/>
    <w:rsid w:val="00AE6A89"/>
    <w:rsid w:val="00AF7124"/>
    <w:rsid w:val="00B41A3B"/>
    <w:rsid w:val="00B93DE4"/>
    <w:rsid w:val="00BA7797"/>
    <w:rsid w:val="00BC3C97"/>
    <w:rsid w:val="00BC4627"/>
    <w:rsid w:val="00BC4767"/>
    <w:rsid w:val="00BF45E1"/>
    <w:rsid w:val="00C013B1"/>
    <w:rsid w:val="00C253B8"/>
    <w:rsid w:val="00C655EB"/>
    <w:rsid w:val="00C67ED5"/>
    <w:rsid w:val="00C80D00"/>
    <w:rsid w:val="00C80E16"/>
    <w:rsid w:val="00C9409E"/>
    <w:rsid w:val="00CB0F89"/>
    <w:rsid w:val="00CB361E"/>
    <w:rsid w:val="00CD0B3E"/>
    <w:rsid w:val="00CF6E6F"/>
    <w:rsid w:val="00D10758"/>
    <w:rsid w:val="00D1397F"/>
    <w:rsid w:val="00D71FEA"/>
    <w:rsid w:val="00D8708F"/>
    <w:rsid w:val="00DB08CE"/>
    <w:rsid w:val="00DB378A"/>
    <w:rsid w:val="00DE4176"/>
    <w:rsid w:val="00E2398E"/>
    <w:rsid w:val="00E265A9"/>
    <w:rsid w:val="00E93AF8"/>
    <w:rsid w:val="00EA6F93"/>
    <w:rsid w:val="00EB0B2A"/>
    <w:rsid w:val="00EB5B7B"/>
    <w:rsid w:val="00F05B38"/>
    <w:rsid w:val="00F4019A"/>
    <w:rsid w:val="00F659C2"/>
    <w:rsid w:val="00F74156"/>
    <w:rsid w:val="00FE38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28ADE"/>
  <w15:chartTrackingRefBased/>
  <w15:docId w15:val="{30F2B60A-6921-446C-B020-C0D95D7AF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525"/>
    <w:pPr>
      <w:ind w:left="720"/>
      <w:contextualSpacing/>
    </w:pPr>
  </w:style>
  <w:style w:type="paragraph" w:customStyle="1" w:styleId="fa-circle">
    <w:name w:val="fa-circle"/>
    <w:basedOn w:val="a"/>
    <w:rsid w:val="00F741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th">
    <w:name w:val="path"/>
    <w:basedOn w:val="a0"/>
    <w:rsid w:val="00F74156"/>
  </w:style>
  <w:style w:type="character" w:customStyle="1" w:styleId="learning-lesson-detail-block">
    <w:name w:val="learning-lesson-detail-block"/>
    <w:basedOn w:val="a0"/>
    <w:rsid w:val="00F74156"/>
  </w:style>
  <w:style w:type="character" w:customStyle="1" w:styleId="learning-lesson-detail-word">
    <w:name w:val="learning-lesson-detail-word"/>
    <w:basedOn w:val="a0"/>
    <w:rsid w:val="00F74156"/>
  </w:style>
  <w:style w:type="character" w:styleId="a4">
    <w:name w:val="Hyperlink"/>
    <w:basedOn w:val="a0"/>
    <w:uiPriority w:val="99"/>
    <w:semiHidden/>
    <w:unhideWhenUsed/>
    <w:rsid w:val="002552D4"/>
    <w:rPr>
      <w:color w:val="0000FF"/>
      <w:u w:val="single"/>
    </w:rPr>
  </w:style>
  <w:style w:type="character" w:styleId="a5">
    <w:name w:val="annotation reference"/>
    <w:basedOn w:val="a0"/>
    <w:uiPriority w:val="99"/>
    <w:semiHidden/>
    <w:unhideWhenUsed/>
    <w:rsid w:val="00557FF5"/>
    <w:rPr>
      <w:sz w:val="16"/>
      <w:szCs w:val="16"/>
    </w:rPr>
  </w:style>
  <w:style w:type="paragraph" w:styleId="a6">
    <w:name w:val="annotation text"/>
    <w:basedOn w:val="a"/>
    <w:link w:val="a7"/>
    <w:uiPriority w:val="99"/>
    <w:semiHidden/>
    <w:unhideWhenUsed/>
    <w:rsid w:val="00557FF5"/>
    <w:pPr>
      <w:spacing w:line="240" w:lineRule="auto"/>
    </w:pPr>
    <w:rPr>
      <w:sz w:val="20"/>
      <w:szCs w:val="20"/>
    </w:rPr>
  </w:style>
  <w:style w:type="character" w:customStyle="1" w:styleId="a7">
    <w:name w:val="Текст примечания Знак"/>
    <w:basedOn w:val="a0"/>
    <w:link w:val="a6"/>
    <w:uiPriority w:val="99"/>
    <w:semiHidden/>
    <w:rsid w:val="00557FF5"/>
    <w:rPr>
      <w:sz w:val="20"/>
      <w:szCs w:val="20"/>
    </w:rPr>
  </w:style>
  <w:style w:type="paragraph" w:styleId="a8">
    <w:name w:val="annotation subject"/>
    <w:basedOn w:val="a6"/>
    <w:next w:val="a6"/>
    <w:link w:val="a9"/>
    <w:uiPriority w:val="99"/>
    <w:semiHidden/>
    <w:unhideWhenUsed/>
    <w:rsid w:val="00557FF5"/>
    <w:rPr>
      <w:b/>
      <w:bCs/>
    </w:rPr>
  </w:style>
  <w:style w:type="character" w:customStyle="1" w:styleId="a9">
    <w:name w:val="Тема примечания Знак"/>
    <w:basedOn w:val="a7"/>
    <w:link w:val="a8"/>
    <w:uiPriority w:val="99"/>
    <w:semiHidden/>
    <w:rsid w:val="00557FF5"/>
    <w:rPr>
      <w:b/>
      <w:bCs/>
      <w:sz w:val="20"/>
      <w:szCs w:val="20"/>
    </w:rPr>
  </w:style>
  <w:style w:type="paragraph" w:styleId="aa">
    <w:name w:val="Balloon Text"/>
    <w:basedOn w:val="a"/>
    <w:link w:val="ab"/>
    <w:uiPriority w:val="99"/>
    <w:semiHidden/>
    <w:unhideWhenUsed/>
    <w:rsid w:val="00557FF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57F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870133">
      <w:bodyDiv w:val="1"/>
      <w:marLeft w:val="0"/>
      <w:marRight w:val="0"/>
      <w:marTop w:val="0"/>
      <w:marBottom w:val="0"/>
      <w:divBdr>
        <w:top w:val="none" w:sz="0" w:space="0" w:color="auto"/>
        <w:left w:val="none" w:sz="0" w:space="0" w:color="auto"/>
        <w:bottom w:val="none" w:sz="0" w:space="0" w:color="auto"/>
        <w:right w:val="none" w:sz="0" w:space="0" w:color="auto"/>
      </w:divBdr>
    </w:div>
    <w:div w:id="1401514460">
      <w:bodyDiv w:val="1"/>
      <w:marLeft w:val="0"/>
      <w:marRight w:val="0"/>
      <w:marTop w:val="0"/>
      <w:marBottom w:val="0"/>
      <w:divBdr>
        <w:top w:val="none" w:sz="0" w:space="0" w:color="auto"/>
        <w:left w:val="none" w:sz="0" w:space="0" w:color="auto"/>
        <w:bottom w:val="none" w:sz="0" w:space="0" w:color="auto"/>
        <w:right w:val="none" w:sz="0" w:space="0" w:color="auto"/>
      </w:divBdr>
    </w:div>
    <w:div w:id="194399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image" Target="media/image78.png"/><Relationship Id="rId89" Type="http://schemas.openxmlformats.org/officeDocument/2006/relationships/image" Target="media/image83.png"/><Relationship Id="rId16" Type="http://schemas.openxmlformats.org/officeDocument/2006/relationships/image" Target="media/image11.png"/><Relationship Id="rId11" Type="http://schemas.openxmlformats.org/officeDocument/2006/relationships/image" Target="media/image6.png"/><Relationship Id="rId32" Type="http://schemas.openxmlformats.org/officeDocument/2006/relationships/image" Target="media/image27.png"/><Relationship Id="rId37" Type="http://schemas.openxmlformats.org/officeDocument/2006/relationships/image" Target="media/image32.png"/><Relationship Id="rId53" Type="http://schemas.openxmlformats.org/officeDocument/2006/relationships/image" Target="media/image48.png"/><Relationship Id="rId58" Type="http://schemas.openxmlformats.org/officeDocument/2006/relationships/image" Target="media/image53.png"/><Relationship Id="rId74" Type="http://schemas.openxmlformats.org/officeDocument/2006/relationships/image" Target="media/image68.png"/><Relationship Id="rId79" Type="http://schemas.openxmlformats.org/officeDocument/2006/relationships/image" Target="media/image73.png"/><Relationship Id="rId5" Type="http://schemas.openxmlformats.org/officeDocument/2006/relationships/webSettings" Target="webSettings.xml"/><Relationship Id="rId90" Type="http://schemas.openxmlformats.org/officeDocument/2006/relationships/image" Target="media/image84.png"/><Relationship Id="rId22" Type="http://schemas.openxmlformats.org/officeDocument/2006/relationships/image" Target="media/image17.png"/><Relationship Id="rId27" Type="http://schemas.openxmlformats.org/officeDocument/2006/relationships/image" Target="media/image22.png"/><Relationship Id="rId43" Type="http://schemas.openxmlformats.org/officeDocument/2006/relationships/image" Target="media/image38.png"/><Relationship Id="rId48" Type="http://schemas.openxmlformats.org/officeDocument/2006/relationships/image" Target="media/image43.png"/><Relationship Id="rId64" Type="http://schemas.openxmlformats.org/officeDocument/2006/relationships/image" Target="media/image58.png"/><Relationship Id="rId69" Type="http://schemas.openxmlformats.org/officeDocument/2006/relationships/image" Target="media/image63.png"/><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6.png"/><Relationship Id="rId80" Type="http://schemas.openxmlformats.org/officeDocument/2006/relationships/image" Target="media/image74.png"/><Relationship Id="rId85" Type="http://schemas.openxmlformats.org/officeDocument/2006/relationships/image" Target="media/image79.pn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1.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image" Target="media/image82.png"/><Relationship Id="rId91" Type="http://schemas.openxmlformats.org/officeDocument/2006/relationships/image" Target="media/image85.png"/><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70.png"/><Relationship Id="rId7" Type="http://schemas.openxmlformats.org/officeDocument/2006/relationships/image" Target="media/image2.png"/><Relationship Id="rId71" Type="http://schemas.openxmlformats.org/officeDocument/2006/relationships/image" Target="media/image65.png"/><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5.png"/><Relationship Id="rId45" Type="http://schemas.openxmlformats.org/officeDocument/2006/relationships/image" Target="media/image40.png"/><Relationship Id="rId66" Type="http://schemas.openxmlformats.org/officeDocument/2006/relationships/image" Target="media/image60.png"/><Relationship Id="rId87" Type="http://schemas.openxmlformats.org/officeDocument/2006/relationships/image" Target="media/image81.png"/><Relationship Id="rId61" Type="http://schemas.openxmlformats.org/officeDocument/2006/relationships/hyperlink" Target="http://v8.1c.ru/libraries/ssl/ibadmin.htm" TargetMode="External"/><Relationship Id="rId82" Type="http://schemas.openxmlformats.org/officeDocument/2006/relationships/image" Target="media/image76.png"/><Relationship Id="rId19" Type="http://schemas.openxmlformats.org/officeDocument/2006/relationships/image" Target="media/image14.png"/><Relationship Id="rId14" Type="http://schemas.openxmlformats.org/officeDocument/2006/relationships/image" Target="media/image9.png"/><Relationship Id="rId30" Type="http://schemas.openxmlformats.org/officeDocument/2006/relationships/image" Target="media/image25.png"/><Relationship Id="rId35" Type="http://schemas.openxmlformats.org/officeDocument/2006/relationships/image" Target="media/image30.png"/><Relationship Id="rId56" Type="http://schemas.openxmlformats.org/officeDocument/2006/relationships/image" Target="media/image51.png"/><Relationship Id="rId77" Type="http://schemas.openxmlformats.org/officeDocument/2006/relationships/image" Target="media/image7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EF3F8-AFDC-4CC4-999B-5AA985DB8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3676</Words>
  <Characters>20956</Characters>
  <Application>Microsoft Office Word</Application>
  <DocSecurity>4</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Akron Holding</Company>
  <LinksUpToDate>false</LinksUpToDate>
  <CharactersWithSpaces>24583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Бойко Роман Сергеевич</dc:creator>
  <cp:keywords/>
  <dc:description/>
  <cp:lastModifiedBy>Кузнецов Евгений Александрович</cp:lastModifiedBy>
  <cp:revision>2</cp:revision>
  <dcterms:created xsi:type="dcterms:W3CDTF">2023-02-22T08:45:00Z</dcterms:created>
  <dcterms:modified xsi:type="dcterms:W3CDTF">2023-02-22T08:45:00Z</dcterms:modified>
</cp:coreProperties>
</file>